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A6D" w:rsidRPr="000E5D0C" w:rsidRDefault="00E85770">
      <w:pPr>
        <w:spacing w:line="1" w:lineRule="exact"/>
        <w:rPr>
          <w:rFonts w:ascii="Latha" w:hAnsi="Latha" w:cs="Latha"/>
          <w:sz w:val="22"/>
          <w:szCs w:val="22"/>
        </w:rPr>
      </w:pPr>
      <w:r>
        <w:rPr>
          <w:rFonts w:ascii="Latha" w:hAnsi="Latha" w:cs="Latha"/>
          <w:noProof/>
          <w:sz w:val="22"/>
          <w:szCs w:val="22"/>
        </w:rPr>
        <w:pict>
          <v:line id="_x0000_s1026" style="position:absolute;z-index:1;mso-position-horizontal-relative:margin" from="-36pt,-23.05pt" to="633.95pt,-23.05pt" o:allowincell="f" strokeweight=".7pt">
            <w10:wrap anchorx="margin"/>
          </v:line>
        </w:pict>
      </w:r>
    </w:p>
    <w:p w:rsidR="000E5D0C" w:rsidRDefault="000E5D0C" w:rsidP="000E5D0C">
      <w:pPr>
        <w:shd w:val="clear" w:color="auto" w:fill="FFFFFF"/>
        <w:spacing w:line="310" w:lineRule="exact"/>
        <w:rPr>
          <w:rFonts w:ascii="Segoe UI" w:hAnsi="Segoe UI" w:cs="Segoe UI"/>
          <w:color w:val="000000"/>
          <w:sz w:val="16"/>
          <w:szCs w:val="16"/>
        </w:rPr>
      </w:pPr>
    </w:p>
    <w:p w:rsidR="000E5D0C" w:rsidRDefault="000E5D0C" w:rsidP="000E5D0C">
      <w:pPr>
        <w:shd w:val="clear" w:color="auto" w:fill="FFFFFF"/>
        <w:spacing w:line="310" w:lineRule="exact"/>
        <w:rPr>
          <w:rFonts w:ascii="Segoe UI" w:hAnsi="Segoe UI" w:cs="Segoe UI"/>
          <w:color w:val="000000"/>
          <w:sz w:val="16"/>
          <w:szCs w:val="16"/>
        </w:rPr>
      </w:pPr>
    </w:p>
    <w:p w:rsidR="000E5D0C" w:rsidRDefault="000E5D0C" w:rsidP="000E5D0C">
      <w:pPr>
        <w:shd w:val="clear" w:color="auto" w:fill="FFFFFF"/>
        <w:spacing w:line="310" w:lineRule="exact"/>
        <w:rPr>
          <w:rFonts w:ascii="Segoe UI" w:hAnsi="Segoe UI" w:cs="Segoe UI"/>
          <w:color w:val="000000"/>
          <w:sz w:val="16"/>
          <w:szCs w:val="16"/>
        </w:rPr>
      </w:pPr>
      <w:r w:rsidRPr="000E5D0C">
        <w:rPr>
          <w:rFonts w:ascii="Latha" w:hAnsi="Latha" w:cs="Latha"/>
          <w:color w:val="000000"/>
          <w:sz w:val="22"/>
          <w:szCs w:val="22"/>
        </w:rPr>
        <w:t xml:space="preserve">Трехколесное транспортное средство, имеющее переднего элемента корпуса, несущего переднюю </w:t>
      </w:r>
      <w:proofErr w:type="spellStart"/>
      <w:r w:rsidRPr="000E5D0C">
        <w:rPr>
          <w:rFonts w:ascii="Latha" w:hAnsi="Latha" w:cs="Latha"/>
          <w:color w:val="000000"/>
          <w:sz w:val="22"/>
          <w:szCs w:val="22"/>
        </w:rPr>
        <w:t>подступичную</w:t>
      </w:r>
      <w:proofErr w:type="spellEnd"/>
      <w:r w:rsidRPr="000E5D0C">
        <w:rPr>
          <w:rFonts w:ascii="Latha" w:hAnsi="Latha" w:cs="Latha"/>
          <w:color w:val="000000"/>
          <w:sz w:val="22"/>
          <w:szCs w:val="22"/>
        </w:rPr>
        <w:t xml:space="preserve"> часть оси колеса, ручные педали и ногу, поддерживает </w:t>
      </w:r>
      <w:r>
        <w:rPr>
          <w:rFonts w:ascii="Latha" w:hAnsi="Latha" w:cs="Latha"/>
          <w:color w:val="000000"/>
          <w:sz w:val="22"/>
          <w:szCs w:val="22"/>
          <w:lang w:val="en-US"/>
        </w:rPr>
        <w:t>pivotally</w:t>
      </w:r>
      <w:r w:rsidRPr="000E5D0C">
        <w:rPr>
          <w:rFonts w:ascii="Latha" w:hAnsi="Latha" w:cs="Latha"/>
          <w:color w:val="000000"/>
          <w:sz w:val="22"/>
          <w:szCs w:val="22"/>
        </w:rPr>
        <w:t xml:space="preserve">, связанный с тыловым элементом корпуса, несущим тыловые колеса и руль. Передний элемент корпуса включает место для оператора и работает педалями, чтобы </w:t>
      </w:r>
      <w:r w:rsidRPr="000E5D0C">
        <w:rPr>
          <w:rFonts w:ascii="Latha" w:hAnsi="Latha" w:cs="Latha"/>
          <w:color w:val="000000"/>
          <w:sz w:val="22"/>
          <w:szCs w:val="22"/>
        </w:rPr>
        <w:softHyphen/>
        <w:t xml:space="preserve">управляться руками ридерса. Место, педали, переднее колесо и основания ноги сохранены в установленной зависимости, посредством чего поворот передней части рамы </w:t>
      </w:r>
      <w:r w:rsidRPr="000E5D0C">
        <w:rPr>
          <w:rFonts w:ascii="Latha" w:hAnsi="Latha" w:cs="Latha"/>
          <w:color w:val="000000"/>
          <w:sz w:val="22"/>
          <w:szCs w:val="22"/>
        </w:rPr>
        <w:softHyphen/>
        <w:t xml:space="preserve">одновременно вращается, место, педали, линия управления и переднее колесо, чтобы сохранить сказали установленную зависимость, поворачиваясь и снабжая мощность к переднему колесу. Стабилизирующий увлажнитель между сечениями переднего и заднего конца рамы </w:t>
      </w:r>
      <w:r w:rsidRPr="000E5D0C">
        <w:rPr>
          <w:rFonts w:ascii="Latha" w:hAnsi="Latha" w:cs="Latha"/>
          <w:color w:val="000000"/>
          <w:sz w:val="22"/>
          <w:szCs w:val="22"/>
        </w:rPr>
        <w:softHyphen/>
        <w:t>снабжает гладкое регулирование и запрещает нежеланный, небрежный,</w:t>
      </w:r>
      <w:r w:rsidRPr="000E5D0C">
        <w:rPr>
          <w:rFonts w:ascii="Latha" w:hAnsi="Latha" w:cs="Latha"/>
          <w:color w:val="000000"/>
          <w:sz w:val="22"/>
          <w:szCs w:val="22"/>
        </w:rPr>
        <w:softHyphen/>
        <w:t xml:space="preserve">  боковой на боковое перемещение корпуса ридерса и таким образом периодически повторяющийся назад и вперед превращение транспортного средства.</w:t>
      </w:r>
    </w:p>
    <w:p w:rsidR="000E5D0C" w:rsidRPr="000E5D0C" w:rsidRDefault="000E5D0C">
      <w:pPr>
        <w:shd w:val="clear" w:color="auto" w:fill="FFFFFF"/>
        <w:spacing w:before="410"/>
        <w:jc w:val="center"/>
        <w:rPr>
          <w:rFonts w:asciiTheme="minorHAnsi" w:hAnsiTheme="minorHAnsi" w:cs="Latha"/>
          <w:b/>
          <w:bCs/>
          <w:color w:val="000000"/>
          <w:sz w:val="22"/>
          <w:szCs w:val="22"/>
        </w:rPr>
      </w:pPr>
    </w:p>
    <w:p w:rsidR="00734A76" w:rsidRPr="000E5D0C" w:rsidRDefault="00734A76" w:rsidP="006238D6">
      <w:pPr>
        <w:shd w:val="clear" w:color="auto" w:fill="FFFFFF"/>
        <w:spacing w:before="410"/>
        <w:jc w:val="center"/>
        <w:rPr>
          <w:rFonts w:ascii="Latha" w:hAnsi="Latha" w:cs="Latha"/>
          <w:sz w:val="22"/>
          <w:szCs w:val="22"/>
        </w:rPr>
      </w:pPr>
    </w:p>
    <w:p w:rsidR="006238D6" w:rsidRPr="000E5D0C" w:rsidRDefault="006238D6" w:rsidP="006238D6">
      <w:pPr>
        <w:shd w:val="clear" w:color="auto" w:fill="FFFFFF"/>
        <w:spacing w:before="410"/>
        <w:jc w:val="center"/>
        <w:rPr>
          <w:rFonts w:ascii="Latha" w:hAnsi="Latha" w:cs="Latha"/>
          <w:sz w:val="22"/>
          <w:szCs w:val="22"/>
        </w:rPr>
      </w:pPr>
    </w:p>
    <w:p w:rsidR="006238D6" w:rsidRPr="000E5D0C" w:rsidRDefault="006238D6" w:rsidP="006238D6">
      <w:pPr>
        <w:rPr>
          <w:rFonts w:ascii="Latha" w:hAnsi="Latha" w:cs="Latha"/>
          <w:sz w:val="22"/>
          <w:szCs w:val="22"/>
        </w:rPr>
      </w:pPr>
    </w:p>
    <w:p w:rsidR="006238D6" w:rsidRPr="000E5D0C" w:rsidRDefault="006238D6" w:rsidP="006238D6">
      <w:pPr>
        <w:rPr>
          <w:rFonts w:ascii="Latha" w:hAnsi="Latha" w:cs="Latha"/>
          <w:sz w:val="22"/>
          <w:szCs w:val="22"/>
        </w:rPr>
      </w:pPr>
    </w:p>
    <w:p w:rsidR="006238D6" w:rsidRPr="000E5D0C" w:rsidRDefault="006238D6" w:rsidP="006238D6">
      <w:pPr>
        <w:rPr>
          <w:rFonts w:ascii="Latha" w:hAnsi="Latha" w:cs="Latha"/>
          <w:sz w:val="22"/>
          <w:szCs w:val="22"/>
        </w:rPr>
      </w:pPr>
    </w:p>
    <w:p w:rsidR="006238D6" w:rsidRPr="000E5D0C" w:rsidRDefault="00E85770" w:rsidP="006238D6">
      <w:pPr>
        <w:widowControl/>
        <w:rPr>
          <w:rFonts w:ascii="Latha" w:hAnsi="Latha" w:cs="Latha"/>
          <w:sz w:val="22"/>
          <w:szCs w:val="22"/>
        </w:rPr>
      </w:pPr>
      <w:r w:rsidRPr="00E8577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95pt;margin-top:372pt;width:534.75pt;height:249.75pt;z-index:3;mso-wrap-distance-left:1.8pt;mso-wrap-distance-right:1.8pt;mso-position-horizontal-relative:margin;mso-position-vertical-relative:margin" wrapcoords="-28 0 -28 21542 21600 21542 21600 0 -28 0" o:allowincell="f" o:allowoverlap="f">
            <v:imagedata r:id="rId4" o:title=""/>
            <w10:wrap type="square" anchorx="margin" anchory="margin"/>
          </v:shape>
        </w:pict>
      </w:r>
    </w:p>
    <w:p w:rsidR="006238D6" w:rsidRPr="000E5D0C" w:rsidRDefault="00E85770" w:rsidP="006238D6">
      <w:pPr>
        <w:tabs>
          <w:tab w:val="left" w:pos="3960"/>
        </w:tabs>
        <w:jc w:val="both"/>
        <w:rPr>
          <w:rFonts w:ascii="Latha" w:hAnsi="Latha" w:cs="Latha"/>
          <w:sz w:val="22"/>
          <w:szCs w:val="22"/>
        </w:rPr>
      </w:pPr>
      <w:r>
        <w:rPr>
          <w:rFonts w:ascii="Latha" w:hAnsi="Latha" w:cs="Latha"/>
          <w:noProof/>
          <w:sz w:val="22"/>
          <w:szCs w:val="22"/>
        </w:rPr>
        <w:lastRenderedPageBreak/>
        <w:pict>
          <v:shape id="_x0000_s1031" type="#_x0000_t75" style="position:absolute;left:0;text-align:left;margin-left:61.5pt;margin-top:92pt;width:447pt;height:594.75pt;z-index:2">
            <v:imagedata r:id="rId5" o:title=""/>
            <w10:wrap type="topAndBottom"/>
          </v:shape>
        </w:pict>
      </w:r>
    </w:p>
    <w:p w:rsidR="006238D6" w:rsidRPr="000E5D0C" w:rsidRDefault="00D23151" w:rsidP="006238D6">
      <w:pPr>
        <w:widowControl/>
        <w:rPr>
          <w:rFonts w:ascii="Latha" w:hAnsi="Latha" w:cs="Latha"/>
          <w:sz w:val="22"/>
          <w:szCs w:val="22"/>
        </w:rPr>
      </w:pPr>
      <w:r w:rsidRPr="00E85770">
        <w:rPr>
          <w:rFonts w:ascii="Latha" w:hAnsi="Latha" w:cs="Latha"/>
          <w:sz w:val="22"/>
          <w:szCs w:val="22"/>
        </w:rPr>
        <w:lastRenderedPageBreak/>
        <w:pict>
          <v:shape id="_x0000_i1025" type="#_x0000_t75" style="width:534pt;height:788.25pt;mso-position-horizontal:absolute">
            <v:imagedata r:id="rId6" o:title=""/>
          </v:shape>
        </w:pict>
      </w:r>
    </w:p>
    <w:p w:rsidR="006B61E1" w:rsidRDefault="006B61E1" w:rsidP="000E5D0C">
      <w:pPr>
        <w:shd w:val="clear" w:color="auto" w:fill="FFFFFF"/>
        <w:spacing w:before="281" w:line="302" w:lineRule="exact"/>
        <w:ind w:left="259" w:firstLine="475"/>
        <w:rPr>
          <w:rFonts w:asciiTheme="minorHAnsi" w:hAnsiTheme="minorHAnsi" w:cs="Latha"/>
          <w:color w:val="000000"/>
          <w:sz w:val="22"/>
          <w:szCs w:val="22"/>
        </w:rPr>
      </w:pPr>
    </w:p>
    <w:p w:rsidR="000E5D0C" w:rsidRPr="000E5D0C" w:rsidRDefault="000E5D0C" w:rsidP="000E5D0C">
      <w:pPr>
        <w:shd w:val="clear" w:color="auto" w:fill="FFFFFF"/>
        <w:spacing w:before="281" w:line="302" w:lineRule="exact"/>
        <w:ind w:left="259" w:firstLine="475"/>
        <w:rPr>
          <w:rFonts w:ascii="Latha" w:hAnsi="Latha" w:cs="Latha"/>
          <w:b/>
          <w:bCs/>
          <w:color w:val="000000"/>
          <w:sz w:val="22"/>
          <w:szCs w:val="22"/>
        </w:rPr>
      </w:pPr>
      <w:r w:rsidRPr="000E5D0C">
        <w:rPr>
          <w:rFonts w:ascii="Latha" w:hAnsi="Latha" w:cs="Latha"/>
          <w:color w:val="000000"/>
          <w:sz w:val="22"/>
          <w:szCs w:val="22"/>
        </w:rPr>
        <w:t xml:space="preserve">ВРУЧИТЕ ПОСТУПАТЕЛЬНОЕ ДВИЖЕНИЕ И </w:t>
      </w:r>
      <w:proofErr w:type="gramStart"/>
      <w:r w:rsidRPr="000E5D0C">
        <w:rPr>
          <w:rFonts w:ascii="Latha" w:hAnsi="Latha" w:cs="Latha"/>
          <w:color w:val="000000"/>
          <w:sz w:val="22"/>
          <w:szCs w:val="22"/>
        </w:rPr>
        <w:t>ПРАВЯЩИЙ</w:t>
      </w:r>
      <w:proofErr w:type="gramEnd"/>
      <w:r w:rsidRPr="000E5D0C">
        <w:rPr>
          <w:rFonts w:ascii="Latha" w:hAnsi="Latha" w:cs="Latha"/>
          <w:color w:val="000000"/>
          <w:sz w:val="22"/>
          <w:szCs w:val="22"/>
        </w:rPr>
        <w:t xml:space="preserve"> РАСХОЛАЖИВАЮЩИЙ ДЛЯ ТРАНСПОРТНОГО СРЕДСТВА С ТРЕМЯ КОЛЕСАМИ</w:t>
      </w:r>
    </w:p>
    <w:p w:rsidR="000E5D0C" w:rsidRPr="000E5D0C" w:rsidRDefault="000E5D0C" w:rsidP="000E5D0C">
      <w:pPr>
        <w:shd w:val="clear" w:color="auto" w:fill="FFFFFF"/>
        <w:spacing w:before="324"/>
        <w:ind w:left="1282"/>
        <w:rPr>
          <w:rFonts w:ascii="Latha" w:hAnsi="Latha" w:cs="Latha"/>
          <w:b/>
          <w:bCs/>
          <w:color w:val="000000"/>
          <w:sz w:val="22"/>
          <w:szCs w:val="22"/>
        </w:rPr>
      </w:pPr>
      <w:r w:rsidRPr="000E5D0C">
        <w:rPr>
          <w:rFonts w:ascii="Latha" w:hAnsi="Latha" w:cs="Latha"/>
          <w:color w:val="000000"/>
          <w:sz w:val="22"/>
          <w:szCs w:val="22"/>
        </w:rPr>
        <w:t>ОБЛАСТЬ ИЗОБРЕТЕНИЯ</w:t>
      </w:r>
    </w:p>
    <w:p w:rsidR="000E5D0C" w:rsidRPr="000E5D0C" w:rsidRDefault="000E5D0C" w:rsidP="000E5D0C">
      <w:pPr>
        <w:shd w:val="clear" w:color="auto" w:fill="FFFFFF"/>
        <w:spacing w:before="137" w:line="295" w:lineRule="exact"/>
        <w:ind w:right="29" w:firstLine="266"/>
        <w:jc w:val="both"/>
        <w:rPr>
          <w:rFonts w:ascii="Latha" w:hAnsi="Latha" w:cs="Latha"/>
          <w:b/>
          <w:bCs/>
          <w:color w:val="000000"/>
          <w:sz w:val="22"/>
          <w:szCs w:val="22"/>
        </w:rPr>
      </w:pPr>
      <w:proofErr w:type="gramStart"/>
      <w:r w:rsidRPr="000E5D0C">
        <w:rPr>
          <w:rFonts w:ascii="Latha" w:hAnsi="Latha" w:cs="Latha"/>
          <w:color w:val="000000"/>
          <w:sz w:val="22"/>
          <w:szCs w:val="22"/>
        </w:rPr>
        <w:t xml:space="preserve">Это изобретение имеет отношение с транспортным средством с тремя колесами, имеющим </w:t>
      </w:r>
      <w:r w:rsidR="00207D0D">
        <w:rPr>
          <w:rFonts w:asciiTheme="minorHAnsi" w:hAnsiTheme="minorHAnsi" w:cs="Latha"/>
          <w:color w:val="000000"/>
          <w:sz w:val="22"/>
          <w:szCs w:val="22"/>
        </w:rPr>
        <w:t>свободное сопряжение</w:t>
      </w:r>
      <w:r w:rsidRPr="000E5D0C">
        <w:rPr>
          <w:rFonts w:ascii="Latha" w:hAnsi="Latha" w:cs="Latha"/>
          <w:color w:val="000000"/>
          <w:sz w:val="22"/>
          <w:szCs w:val="22"/>
        </w:rPr>
        <w:t xml:space="preserve"> переднего и заднего конца рамы, которые являются </w:t>
      </w:r>
      <w:proofErr w:type="spellStart"/>
      <w:r>
        <w:rPr>
          <w:rFonts w:ascii="Latha" w:hAnsi="Latha" w:cs="Latha"/>
          <w:color w:val="000000"/>
          <w:sz w:val="22"/>
          <w:szCs w:val="22"/>
          <w:lang w:val="en-US"/>
        </w:rPr>
        <w:t>piv</w:t>
      </w:r>
      <w:proofErr w:type="spellEnd"/>
      <w:r w:rsidRPr="000E5D0C">
        <w:rPr>
          <w:rFonts w:ascii="Latha" w:hAnsi="Latha" w:cs="Latha"/>
          <w:color w:val="000000"/>
          <w:sz w:val="22"/>
          <w:szCs w:val="22"/>
        </w:rPr>
        <w:t>-</w:t>
      </w:r>
      <w:proofErr w:type="spellStart"/>
      <w:r>
        <w:rPr>
          <w:rFonts w:ascii="Latha" w:hAnsi="Latha" w:cs="Latha"/>
          <w:color w:val="000000"/>
          <w:sz w:val="22"/>
          <w:szCs w:val="22"/>
          <w:lang w:val="en-US"/>
        </w:rPr>
        <w:t>otally</w:t>
      </w:r>
      <w:proofErr w:type="spellEnd"/>
      <w:r w:rsidRPr="000E5D0C">
        <w:rPr>
          <w:rFonts w:ascii="Latha" w:hAnsi="Latha" w:cs="Latha"/>
          <w:color w:val="000000"/>
          <w:sz w:val="22"/>
          <w:szCs w:val="22"/>
        </w:rPr>
        <w:t xml:space="preserve">, связанным фронтом, и </w:t>
      </w:r>
      <w:r w:rsidR="00207D0D">
        <w:rPr>
          <w:rFonts w:asciiTheme="minorHAnsi" w:hAnsiTheme="minorHAnsi" w:cs="Latha"/>
          <w:color w:val="000000"/>
          <w:sz w:val="22"/>
          <w:szCs w:val="22"/>
        </w:rPr>
        <w:t>вращаются на</w:t>
      </w:r>
      <w:r w:rsidRPr="000E5D0C">
        <w:rPr>
          <w:rFonts w:ascii="Latha" w:hAnsi="Latha" w:cs="Latha"/>
          <w:color w:val="000000"/>
          <w:sz w:val="22"/>
          <w:szCs w:val="22"/>
        </w:rPr>
        <w:t xml:space="preserve"> стержн</w:t>
      </w:r>
      <w:r w:rsidR="00207D0D">
        <w:rPr>
          <w:rFonts w:asciiTheme="minorHAnsi" w:hAnsiTheme="minorHAnsi" w:cs="Latha"/>
          <w:color w:val="000000"/>
          <w:sz w:val="22"/>
          <w:szCs w:val="22"/>
        </w:rPr>
        <w:t>ях</w:t>
      </w:r>
      <w:r w:rsidRPr="000E5D0C">
        <w:rPr>
          <w:rFonts w:ascii="Latha" w:hAnsi="Latha" w:cs="Latha"/>
          <w:color w:val="000000"/>
          <w:sz w:val="22"/>
          <w:szCs w:val="22"/>
        </w:rPr>
        <w:t xml:space="preserve">, и более подробно на вложение ручных педалей и необходимых оснований и узлов, чтобы позволить ручное поступательное движение и вложение гидравлического увлажняющего цилиндра, прикрепленного к каждому независимым </w:t>
      </w:r>
      <w:r w:rsidR="00207D0D">
        <w:rPr>
          <w:rFonts w:asciiTheme="minorHAnsi" w:hAnsiTheme="minorHAnsi" w:cs="Latha"/>
          <w:color w:val="000000"/>
          <w:sz w:val="22"/>
          <w:szCs w:val="22"/>
        </w:rPr>
        <w:t>шарнирами</w:t>
      </w:r>
      <w:r w:rsidRPr="000E5D0C">
        <w:rPr>
          <w:rFonts w:ascii="Latha" w:hAnsi="Latha" w:cs="Latha"/>
          <w:color w:val="000000"/>
          <w:sz w:val="22"/>
          <w:szCs w:val="22"/>
        </w:rPr>
        <w:t xml:space="preserve"> переднего и заднего конца рамы в</w:t>
      </w:r>
      <w:proofErr w:type="gramEnd"/>
      <w:r w:rsidRPr="000E5D0C">
        <w:rPr>
          <w:rFonts w:ascii="Latha" w:hAnsi="Latha" w:cs="Latha"/>
          <w:color w:val="000000"/>
          <w:sz w:val="22"/>
          <w:szCs w:val="22"/>
        </w:rPr>
        <w:t xml:space="preserve"> такой манере как, чтобы </w:t>
      </w:r>
      <w:r w:rsidR="00207D0D">
        <w:rPr>
          <w:rFonts w:asciiTheme="minorHAnsi" w:hAnsiTheme="minorHAnsi" w:cs="Latha"/>
          <w:color w:val="000000"/>
          <w:sz w:val="22"/>
          <w:szCs w:val="22"/>
        </w:rPr>
        <w:t>компенсировать</w:t>
      </w:r>
      <w:r w:rsidRPr="000E5D0C">
        <w:rPr>
          <w:rFonts w:ascii="Latha" w:hAnsi="Latha" w:cs="Latha"/>
          <w:color w:val="000000"/>
          <w:sz w:val="22"/>
          <w:szCs w:val="22"/>
        </w:rPr>
        <w:t xml:space="preserve"> любого незапланированный для артикуляции или колебания сечений переднего и заднего конца рамы друг относительно друга. Как другой аспект изобретения, гидравлический цилиндр, прикрепленный как выше активно управляемый условным гидравлическим давлением и системами размещения клапанов, чтобы позволить ридерсу привести артикуляцию в действие рамы и рулевого управления с усилителем результата. В существующем варианте конструкции изобретения </w:t>
      </w:r>
      <w:r w:rsidRPr="000E5D0C">
        <w:rPr>
          <w:rFonts w:ascii="Latha" w:hAnsi="Latha" w:cs="Latha"/>
          <w:color w:val="000000"/>
          <w:sz w:val="22"/>
          <w:szCs w:val="22"/>
        </w:rPr>
        <w:softHyphen/>
        <w:t xml:space="preserve">цилиндр используется, чтобы </w:t>
      </w:r>
      <w:r w:rsidR="00207D0D">
        <w:rPr>
          <w:rFonts w:asciiTheme="minorHAnsi" w:hAnsiTheme="minorHAnsi" w:cs="Latha"/>
          <w:color w:val="000000"/>
          <w:sz w:val="22"/>
          <w:szCs w:val="22"/>
        </w:rPr>
        <w:t>компенсировать</w:t>
      </w:r>
      <w:r w:rsidRPr="000E5D0C">
        <w:rPr>
          <w:rFonts w:ascii="Latha" w:hAnsi="Latha" w:cs="Latha"/>
          <w:color w:val="000000"/>
          <w:sz w:val="22"/>
          <w:szCs w:val="22"/>
        </w:rPr>
        <w:t xml:space="preserve"> реакцию рамы и рассеять энергию ридерса и рамы в случае нежелательного колебания. Это позволяет ридерсу иметь больший контроль над транспортным средством, </w:t>
      </w:r>
      <w:proofErr w:type="gramStart"/>
      <w:r w:rsidRPr="000E5D0C">
        <w:rPr>
          <w:rFonts w:ascii="Latha" w:hAnsi="Latha" w:cs="Latha"/>
          <w:color w:val="000000"/>
          <w:sz w:val="22"/>
          <w:szCs w:val="22"/>
        </w:rPr>
        <w:t>поворачиваясь на увеличенных скоростях и предотвращает</w:t>
      </w:r>
      <w:proofErr w:type="gramEnd"/>
      <w:r w:rsidRPr="000E5D0C">
        <w:rPr>
          <w:rFonts w:ascii="Latha" w:hAnsi="Latha" w:cs="Latha"/>
          <w:color w:val="000000"/>
          <w:sz w:val="22"/>
          <w:szCs w:val="22"/>
        </w:rPr>
        <w:t xml:space="preserve"> сбор потери управления, чтобы создать </w:t>
      </w:r>
      <w:r w:rsidRPr="000E5D0C">
        <w:rPr>
          <w:rFonts w:ascii="Latha" w:hAnsi="Latha" w:cs="Latha"/>
          <w:color w:val="000000"/>
          <w:sz w:val="22"/>
          <w:szCs w:val="22"/>
        </w:rPr>
        <w:softHyphen/>
        <w:t>колебание.</w:t>
      </w:r>
    </w:p>
    <w:p w:rsidR="000E5D0C" w:rsidRPr="000E5D0C" w:rsidRDefault="000E5D0C" w:rsidP="000E5D0C">
      <w:pPr>
        <w:shd w:val="clear" w:color="auto" w:fill="FFFFFF"/>
        <w:spacing w:before="202"/>
        <w:ind w:left="684"/>
        <w:rPr>
          <w:rFonts w:ascii="Latha" w:hAnsi="Latha" w:cs="Latha"/>
          <w:b/>
          <w:bCs/>
          <w:color w:val="000000"/>
          <w:sz w:val="22"/>
          <w:szCs w:val="22"/>
        </w:rPr>
      </w:pPr>
      <w:r w:rsidRPr="000E5D0C">
        <w:rPr>
          <w:rFonts w:ascii="Latha" w:hAnsi="Latha" w:cs="Latha"/>
          <w:color w:val="000000"/>
          <w:sz w:val="22"/>
          <w:szCs w:val="22"/>
        </w:rPr>
        <w:t>ФОН ИЗОБРЕТЕНИЯ</w:t>
      </w:r>
    </w:p>
    <w:p w:rsidR="000E5D0C" w:rsidRPr="000E5D0C" w:rsidRDefault="000E5D0C" w:rsidP="000E5D0C">
      <w:pPr>
        <w:shd w:val="clear" w:color="auto" w:fill="FFFFFF"/>
        <w:spacing w:before="144" w:line="295" w:lineRule="exact"/>
        <w:ind w:left="14" w:firstLine="259"/>
        <w:jc w:val="both"/>
        <w:rPr>
          <w:rFonts w:ascii="Latha" w:hAnsi="Latha" w:cs="Latha"/>
          <w:b/>
          <w:bCs/>
          <w:color w:val="000000"/>
          <w:sz w:val="22"/>
          <w:szCs w:val="22"/>
        </w:rPr>
      </w:pPr>
      <w:r w:rsidRPr="000E5D0C">
        <w:rPr>
          <w:rFonts w:ascii="Latha" w:hAnsi="Latha" w:cs="Latha"/>
          <w:color w:val="000000"/>
          <w:sz w:val="22"/>
          <w:szCs w:val="22"/>
        </w:rPr>
        <w:t xml:space="preserve">Транспортные средства с тремя колесами, основанные на концепции сочлененных </w:t>
      </w:r>
      <w:r w:rsidRPr="000E5D0C">
        <w:rPr>
          <w:rFonts w:ascii="Latha" w:hAnsi="Latha" w:cs="Latha"/>
          <w:color w:val="000000"/>
          <w:sz w:val="22"/>
          <w:szCs w:val="22"/>
        </w:rPr>
        <w:softHyphen/>
      </w:r>
      <w:r w:rsidR="00207D0D">
        <w:rPr>
          <w:rFonts w:asciiTheme="minorHAnsi" w:hAnsiTheme="minorHAnsi" w:cs="Latha"/>
          <w:color w:val="000000"/>
          <w:sz w:val="22"/>
          <w:szCs w:val="22"/>
        </w:rPr>
        <w:t>частей</w:t>
      </w:r>
      <w:r w:rsidRPr="000E5D0C">
        <w:rPr>
          <w:rFonts w:ascii="Latha" w:hAnsi="Latha" w:cs="Latha"/>
          <w:color w:val="000000"/>
          <w:sz w:val="22"/>
          <w:szCs w:val="22"/>
        </w:rPr>
        <w:t xml:space="preserve"> рамы, то есть передне</w:t>
      </w:r>
      <w:r w:rsidR="00207D0D">
        <w:rPr>
          <w:rFonts w:asciiTheme="minorHAnsi" w:hAnsiTheme="minorHAnsi" w:cs="Latha"/>
          <w:color w:val="000000"/>
          <w:sz w:val="22"/>
          <w:szCs w:val="22"/>
        </w:rPr>
        <w:t xml:space="preserve">й </w:t>
      </w:r>
      <w:r w:rsidR="00207D0D" w:rsidRPr="00207D0D">
        <w:rPr>
          <w:rFonts w:ascii="Latha" w:hAnsi="Latha" w:cs="Latha"/>
          <w:color w:val="000000"/>
          <w:sz w:val="22"/>
          <w:szCs w:val="22"/>
        </w:rPr>
        <w:t>части</w:t>
      </w:r>
      <w:r w:rsidR="00207D0D">
        <w:rPr>
          <w:rFonts w:asciiTheme="minorHAnsi" w:hAnsiTheme="minorHAnsi" w:cs="Latha"/>
          <w:color w:val="000000"/>
          <w:sz w:val="22"/>
          <w:szCs w:val="22"/>
        </w:rPr>
        <w:t xml:space="preserve"> </w:t>
      </w:r>
      <w:r w:rsidRPr="000E5D0C">
        <w:rPr>
          <w:rFonts w:ascii="Latha" w:hAnsi="Latha" w:cs="Latha"/>
          <w:color w:val="000000"/>
          <w:sz w:val="22"/>
          <w:szCs w:val="22"/>
        </w:rPr>
        <w:t xml:space="preserve">рамы, являющегося </w:t>
      </w:r>
      <w:proofErr w:type="spellStart"/>
      <w:r>
        <w:rPr>
          <w:rFonts w:ascii="Latha" w:hAnsi="Latha" w:cs="Latha"/>
          <w:color w:val="000000"/>
          <w:sz w:val="22"/>
          <w:szCs w:val="22"/>
          <w:lang w:val="en-US"/>
        </w:rPr>
        <w:t>pivotable</w:t>
      </w:r>
      <w:proofErr w:type="spellEnd"/>
      <w:r w:rsidRPr="000E5D0C">
        <w:rPr>
          <w:rFonts w:ascii="Latha" w:hAnsi="Latha" w:cs="Latha"/>
          <w:color w:val="000000"/>
          <w:sz w:val="22"/>
          <w:szCs w:val="22"/>
        </w:rPr>
        <w:t xml:space="preserve"> о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w:t>
      </w:r>
      <w:proofErr w:type="gramStart"/>
      <w:r w:rsidRPr="000E5D0C">
        <w:rPr>
          <w:rFonts w:ascii="Latha" w:hAnsi="Latha" w:cs="Latha"/>
          <w:color w:val="000000"/>
          <w:sz w:val="22"/>
          <w:szCs w:val="22"/>
        </w:rPr>
        <w:t>склонном</w:t>
      </w:r>
      <w:proofErr w:type="gramEnd"/>
      <w:r w:rsidRPr="000E5D0C">
        <w:rPr>
          <w:rFonts w:ascii="Latha" w:hAnsi="Latha" w:cs="Latha"/>
          <w:color w:val="000000"/>
          <w:sz w:val="22"/>
          <w:szCs w:val="22"/>
        </w:rPr>
        <w:t xml:space="preserve"> ось относительно сечения заднего конца рамы для того, чтобы повернуть транспортное средство</w:t>
      </w:r>
      <w:r w:rsidR="00983E22">
        <w:rPr>
          <w:rFonts w:asciiTheme="minorHAnsi" w:hAnsiTheme="minorHAnsi" w:cs="Latha"/>
          <w:color w:val="000000"/>
          <w:sz w:val="22"/>
          <w:szCs w:val="22"/>
        </w:rPr>
        <w:t xml:space="preserve">. </w:t>
      </w:r>
      <w:r w:rsidRPr="000E5D0C">
        <w:rPr>
          <w:rFonts w:ascii="Latha" w:hAnsi="Latha" w:cs="Latha"/>
          <w:color w:val="000000"/>
          <w:sz w:val="22"/>
          <w:szCs w:val="22"/>
        </w:rPr>
        <w:t>Однако</w:t>
      </w:r>
      <w:proofErr w:type="gramStart"/>
      <w:r w:rsidRPr="000E5D0C">
        <w:rPr>
          <w:rFonts w:ascii="Latha" w:hAnsi="Latha" w:cs="Latha"/>
          <w:color w:val="000000"/>
          <w:sz w:val="22"/>
          <w:szCs w:val="22"/>
        </w:rPr>
        <w:t>,</w:t>
      </w:r>
      <w:proofErr w:type="gramEnd"/>
      <w:r w:rsidRPr="000E5D0C">
        <w:rPr>
          <w:rFonts w:ascii="Latha" w:hAnsi="Latha" w:cs="Latha"/>
          <w:color w:val="000000"/>
          <w:sz w:val="22"/>
          <w:szCs w:val="22"/>
        </w:rPr>
        <w:t xml:space="preserve"> желательно снабдить транспортное средство с тремя колесами, на котором ридерс может двинуть транспортное средство </w:t>
      </w:r>
      <w:r w:rsidR="00207D0D">
        <w:rPr>
          <w:rFonts w:asciiTheme="minorHAnsi" w:hAnsiTheme="minorHAnsi" w:cs="Latha"/>
          <w:color w:val="000000"/>
          <w:sz w:val="22"/>
          <w:szCs w:val="22"/>
        </w:rPr>
        <w:t>своими</w:t>
      </w:r>
      <w:r w:rsidRPr="000E5D0C">
        <w:rPr>
          <w:rFonts w:ascii="Latha" w:hAnsi="Latha" w:cs="Latha"/>
          <w:color w:val="000000"/>
          <w:sz w:val="22"/>
          <w:szCs w:val="22"/>
        </w:rPr>
        <w:t xml:space="preserve"> руками особенно в случае блокированных единичных, которые не могут использовать </w:t>
      </w:r>
      <w:r w:rsidR="00207D0D" w:rsidRPr="00207D0D">
        <w:rPr>
          <w:rFonts w:ascii="Latha" w:hAnsi="Latha" w:cs="Latha"/>
          <w:color w:val="000000"/>
          <w:sz w:val="22"/>
          <w:szCs w:val="22"/>
        </w:rPr>
        <w:t>свои</w:t>
      </w:r>
      <w:r w:rsidRPr="000E5D0C">
        <w:rPr>
          <w:rFonts w:ascii="Latha" w:hAnsi="Latha" w:cs="Latha"/>
          <w:color w:val="000000"/>
          <w:sz w:val="22"/>
          <w:szCs w:val="22"/>
        </w:rPr>
        <w:t xml:space="preserve"> ноги и таким образом не могут стоять на якоре условный велосипед, и при этом они не могут балансировать условный велосипед. </w:t>
      </w:r>
      <w:proofErr w:type="spellStart"/>
      <w:r w:rsidRPr="000E5D0C">
        <w:rPr>
          <w:rFonts w:ascii="Latha" w:hAnsi="Latha" w:cs="Latha"/>
          <w:color w:val="000000"/>
          <w:sz w:val="22"/>
          <w:szCs w:val="22"/>
        </w:rPr>
        <w:t>Рук</w:t>
      </w:r>
      <w:r w:rsidR="00310222">
        <w:rPr>
          <w:rFonts w:asciiTheme="minorHAnsi" w:hAnsiTheme="minorHAnsi" w:cs="Latha"/>
          <w:color w:val="000000"/>
          <w:sz w:val="22"/>
          <w:szCs w:val="22"/>
        </w:rPr>
        <w:t>ми</w:t>
      </w:r>
      <w:proofErr w:type="spellEnd"/>
      <w:r w:rsidR="00310222">
        <w:rPr>
          <w:rFonts w:asciiTheme="minorHAnsi" w:hAnsiTheme="minorHAnsi" w:cs="Latha"/>
          <w:color w:val="000000"/>
          <w:sz w:val="22"/>
          <w:szCs w:val="22"/>
        </w:rPr>
        <w:t xml:space="preserve"> двигая </w:t>
      </w:r>
      <w:r w:rsidRPr="000E5D0C">
        <w:rPr>
          <w:rFonts w:ascii="Latha" w:hAnsi="Latha" w:cs="Latha"/>
          <w:color w:val="000000"/>
          <w:sz w:val="22"/>
          <w:szCs w:val="22"/>
        </w:rPr>
        <w:t>транспортное средство, которое регулир</w:t>
      </w:r>
      <w:r w:rsidR="00310222" w:rsidRPr="00310222">
        <w:rPr>
          <w:rFonts w:asciiTheme="minorHAnsi" w:hAnsiTheme="minorHAnsi" w:cs="Latha"/>
          <w:color w:val="000000"/>
          <w:sz w:val="22"/>
          <w:szCs w:val="22"/>
        </w:rPr>
        <w:t>уется</w:t>
      </w:r>
      <w:r w:rsidRPr="000E5D0C">
        <w:rPr>
          <w:rFonts w:ascii="Latha" w:hAnsi="Latha" w:cs="Latha"/>
          <w:color w:val="000000"/>
          <w:sz w:val="22"/>
          <w:szCs w:val="22"/>
        </w:rPr>
        <w:t xml:space="preserve"> наклоном корпуса, идеально для этих единичных. Также желательно понизить или устранить возможность колебания заднего конца рамы относительно передней рамы, прикрепляя гидравлический увлажняющий цилиндр между передним задним концом рамы, который управляет скоростью артикуляции рамы и поглощает энергию любого динамического колебания, которое может генерироваться незапланированным </w:t>
      </w:r>
      <w:proofErr w:type="gramStart"/>
      <w:r w:rsidRPr="000E5D0C">
        <w:rPr>
          <w:rFonts w:ascii="Latha" w:hAnsi="Latha" w:cs="Latha"/>
          <w:color w:val="000000"/>
          <w:sz w:val="22"/>
          <w:szCs w:val="22"/>
        </w:rPr>
        <w:t>для</w:t>
      </w:r>
      <w:proofErr w:type="gramEnd"/>
      <w:r w:rsidRPr="000E5D0C">
        <w:rPr>
          <w:rFonts w:ascii="Latha" w:hAnsi="Latha" w:cs="Latha"/>
          <w:color w:val="000000"/>
          <w:sz w:val="22"/>
          <w:szCs w:val="22"/>
        </w:rPr>
        <w:t xml:space="preserve"> и </w:t>
      </w:r>
      <w:proofErr w:type="gramStart"/>
      <w:r w:rsidRPr="000E5D0C">
        <w:rPr>
          <w:rFonts w:ascii="Latha" w:hAnsi="Latha" w:cs="Latha"/>
          <w:color w:val="000000"/>
          <w:sz w:val="22"/>
          <w:szCs w:val="22"/>
        </w:rPr>
        <w:t>нежелательное</w:t>
      </w:r>
      <w:proofErr w:type="gramEnd"/>
      <w:r w:rsidRPr="000E5D0C">
        <w:rPr>
          <w:rFonts w:ascii="Latha" w:hAnsi="Latha" w:cs="Latha"/>
          <w:color w:val="000000"/>
          <w:sz w:val="22"/>
          <w:szCs w:val="22"/>
        </w:rPr>
        <w:t xml:space="preserve"> колебание передней рамы относительно заднего конца рамы. Изобретение также особенно заинтересовано в комфорте </w:t>
      </w:r>
      <w:proofErr w:type="gramStart"/>
      <w:r w:rsidRPr="000E5D0C">
        <w:rPr>
          <w:rFonts w:ascii="Latha" w:hAnsi="Latha" w:cs="Latha"/>
          <w:color w:val="000000"/>
          <w:sz w:val="22"/>
          <w:szCs w:val="22"/>
        </w:rPr>
        <w:t>ридерса</w:t>
      </w:r>
      <w:proofErr w:type="gramEnd"/>
      <w:r w:rsidRPr="000E5D0C">
        <w:rPr>
          <w:rFonts w:ascii="Latha" w:hAnsi="Latha" w:cs="Latha"/>
          <w:color w:val="000000"/>
          <w:sz w:val="22"/>
          <w:szCs w:val="22"/>
        </w:rPr>
        <w:t xml:space="preserve"> особенно ридерса без </w:t>
      </w:r>
      <w:r w:rsidRPr="000E5D0C">
        <w:rPr>
          <w:rFonts w:ascii="Latha" w:hAnsi="Latha" w:cs="Latha"/>
          <w:color w:val="000000"/>
          <w:sz w:val="22"/>
          <w:szCs w:val="22"/>
        </w:rPr>
        <w:softHyphen/>
        <w:t xml:space="preserve">чувства в их ногах и включает регулируемый, набил промежуточные основания ноги, и </w:t>
      </w:r>
      <w:r>
        <w:rPr>
          <w:rFonts w:ascii="Latha" w:hAnsi="Latha" w:cs="Latha"/>
          <w:color w:val="000000"/>
          <w:sz w:val="22"/>
          <w:szCs w:val="22"/>
          <w:lang w:val="en-US"/>
        </w:rPr>
        <w:t>U</w:t>
      </w:r>
      <w:r w:rsidR="00310222">
        <w:rPr>
          <w:rFonts w:asciiTheme="minorHAnsi" w:hAnsiTheme="minorHAnsi" w:cs="Latha"/>
          <w:color w:val="000000"/>
          <w:sz w:val="22"/>
          <w:szCs w:val="22"/>
        </w:rPr>
        <w:t>-образные</w:t>
      </w:r>
      <w:r w:rsidRPr="000E5D0C">
        <w:rPr>
          <w:rFonts w:ascii="Latha" w:hAnsi="Latha" w:cs="Latha"/>
          <w:color w:val="000000"/>
          <w:sz w:val="22"/>
          <w:szCs w:val="22"/>
        </w:rPr>
        <w:t xml:space="preserve"> хомуты, чтобы </w:t>
      </w:r>
      <w:r w:rsidRPr="000E5D0C">
        <w:rPr>
          <w:rFonts w:ascii="Latha" w:hAnsi="Latha" w:cs="Latha"/>
          <w:color w:val="000000"/>
          <w:sz w:val="22"/>
          <w:szCs w:val="22"/>
        </w:rPr>
        <w:softHyphen/>
        <w:t>поддержать лодыжки ридерса. Изобретение здесь направлено к удовлетворению обеих этих целей.</w:t>
      </w:r>
    </w:p>
    <w:p w:rsidR="000E5D0C" w:rsidRPr="000E5D0C" w:rsidRDefault="000E5D0C" w:rsidP="000E5D0C">
      <w:pPr>
        <w:shd w:val="clear" w:color="auto" w:fill="FFFFFF"/>
        <w:spacing w:before="209"/>
        <w:ind w:left="295"/>
        <w:rPr>
          <w:rFonts w:ascii="Latha" w:hAnsi="Latha" w:cs="Latha"/>
          <w:b/>
          <w:bCs/>
          <w:color w:val="000000"/>
          <w:sz w:val="22"/>
          <w:szCs w:val="22"/>
        </w:rPr>
      </w:pPr>
      <w:r w:rsidRPr="000E5D0C">
        <w:rPr>
          <w:rFonts w:ascii="Latha" w:hAnsi="Latha" w:cs="Latha"/>
          <w:color w:val="000000"/>
          <w:sz w:val="22"/>
          <w:szCs w:val="22"/>
        </w:rPr>
        <w:t>КРАТКОЕ ОПИСАНИЕ ИЗОБРЕТЕНИЯ</w:t>
      </w:r>
    </w:p>
    <w:p w:rsidR="000E5D0C" w:rsidRPr="000E5D0C" w:rsidRDefault="000E5D0C" w:rsidP="00EB1C4A">
      <w:pPr>
        <w:shd w:val="clear" w:color="auto" w:fill="FFFFFF"/>
        <w:spacing w:before="137" w:line="302" w:lineRule="exact"/>
        <w:ind w:left="29" w:firstLine="274"/>
        <w:jc w:val="both"/>
        <w:rPr>
          <w:rFonts w:ascii="Latha" w:hAnsi="Latha" w:cs="Latha"/>
          <w:b/>
          <w:bCs/>
          <w:color w:val="000000"/>
          <w:sz w:val="22"/>
          <w:szCs w:val="22"/>
        </w:rPr>
      </w:pPr>
      <w:r w:rsidRPr="000E5D0C">
        <w:rPr>
          <w:rFonts w:ascii="Latha" w:hAnsi="Latha" w:cs="Latha"/>
          <w:color w:val="000000"/>
          <w:sz w:val="22"/>
          <w:szCs w:val="22"/>
        </w:rPr>
        <w:t xml:space="preserve">Существующее изобретение решает все вышеупомянутые </w:t>
      </w:r>
      <w:r w:rsidRPr="000E5D0C">
        <w:rPr>
          <w:rFonts w:ascii="Latha" w:hAnsi="Latha" w:cs="Latha"/>
          <w:color w:val="000000"/>
          <w:sz w:val="22"/>
          <w:szCs w:val="22"/>
        </w:rPr>
        <w:softHyphen/>
        <w:t xml:space="preserve">цели. Принимая во внимание, что в предшествующих транспортных средствах, транспортные средства были приведены в действие ногами ридерса, штукатурящими их непригодный ридерсу без использования </w:t>
      </w:r>
      <w:r w:rsidR="00EB1C4A">
        <w:rPr>
          <w:rFonts w:asciiTheme="minorHAnsi" w:hAnsiTheme="minorHAnsi" w:cs="Latha"/>
          <w:color w:val="000000"/>
          <w:sz w:val="22"/>
          <w:szCs w:val="22"/>
        </w:rPr>
        <w:t>своих</w:t>
      </w:r>
      <w:r w:rsidRPr="000E5D0C">
        <w:rPr>
          <w:rFonts w:ascii="Latha" w:hAnsi="Latha" w:cs="Latha"/>
          <w:color w:val="000000"/>
          <w:sz w:val="22"/>
          <w:szCs w:val="22"/>
        </w:rPr>
        <w:t xml:space="preserve"> ног, в привилегированном варианте конструкции существующего изобретения, </w:t>
      </w:r>
      <w:proofErr w:type="spellStart"/>
      <w:r w:rsidRPr="000E5D0C">
        <w:rPr>
          <w:rFonts w:ascii="Latha" w:hAnsi="Latha" w:cs="Latha"/>
          <w:color w:val="000000"/>
          <w:sz w:val="22"/>
          <w:szCs w:val="22"/>
        </w:rPr>
        <w:t>тре</w:t>
      </w:r>
      <w:r w:rsidR="00EB1C4A">
        <w:rPr>
          <w:rFonts w:asciiTheme="minorHAnsi" w:hAnsiTheme="minorHAnsi" w:cs="Latha"/>
          <w:color w:val="000000"/>
          <w:sz w:val="22"/>
          <w:szCs w:val="22"/>
        </w:rPr>
        <w:t>хопорное</w:t>
      </w:r>
      <w:proofErr w:type="spellEnd"/>
      <w:r w:rsidRPr="000E5D0C">
        <w:rPr>
          <w:rFonts w:ascii="Latha" w:hAnsi="Latha" w:cs="Latha"/>
          <w:color w:val="000000"/>
          <w:sz w:val="22"/>
          <w:szCs w:val="22"/>
        </w:rPr>
        <w:t xml:space="preserve"> типовое </w:t>
      </w:r>
      <w:r w:rsidRPr="000E5D0C">
        <w:rPr>
          <w:rFonts w:ascii="Latha" w:hAnsi="Latha" w:cs="Latha"/>
          <w:color w:val="000000"/>
          <w:sz w:val="22"/>
          <w:szCs w:val="22"/>
        </w:rPr>
        <w:softHyphen/>
        <w:t xml:space="preserve">основание поднимает </w:t>
      </w:r>
      <w:r w:rsidR="00EB1C4A">
        <w:rPr>
          <w:rFonts w:asciiTheme="minorHAnsi" w:hAnsiTheme="minorHAnsi" w:cs="Latha"/>
          <w:color w:val="000000"/>
          <w:sz w:val="22"/>
          <w:szCs w:val="22"/>
        </w:rPr>
        <w:t>(блок педалей</w:t>
      </w:r>
      <w:proofErr w:type="gramStart"/>
      <w:r w:rsidR="00EB1C4A">
        <w:rPr>
          <w:rFonts w:asciiTheme="minorHAnsi" w:hAnsiTheme="minorHAnsi" w:cs="Latha"/>
          <w:color w:val="000000"/>
          <w:sz w:val="22"/>
          <w:szCs w:val="22"/>
        </w:rPr>
        <w:t>)</w:t>
      </w:r>
      <w:r w:rsidRPr="000E5D0C">
        <w:rPr>
          <w:rFonts w:ascii="Latha" w:hAnsi="Latha" w:cs="Latha"/>
          <w:color w:val="000000"/>
          <w:sz w:val="22"/>
          <w:szCs w:val="22"/>
        </w:rPr>
        <w:t>к</w:t>
      </w:r>
      <w:proofErr w:type="gramEnd"/>
      <w:r w:rsidRPr="000E5D0C">
        <w:rPr>
          <w:rFonts w:ascii="Latha" w:hAnsi="Latha" w:cs="Latha"/>
          <w:color w:val="000000"/>
          <w:sz w:val="22"/>
          <w:szCs w:val="22"/>
        </w:rPr>
        <w:t xml:space="preserve">ривошипов к положению перед ридерсом так, чтобы он мог легко двинуть транспортное средство, поворачивая кривошипа </w:t>
      </w:r>
      <w:r w:rsidR="00EB1C4A">
        <w:rPr>
          <w:rFonts w:asciiTheme="minorHAnsi" w:hAnsiTheme="minorHAnsi" w:cs="Latha"/>
          <w:color w:val="000000"/>
          <w:sz w:val="22"/>
          <w:szCs w:val="22"/>
        </w:rPr>
        <w:t>своими</w:t>
      </w:r>
      <w:r w:rsidRPr="000E5D0C">
        <w:rPr>
          <w:rFonts w:ascii="Latha" w:hAnsi="Latha" w:cs="Latha"/>
          <w:color w:val="000000"/>
          <w:sz w:val="22"/>
          <w:szCs w:val="22"/>
        </w:rPr>
        <w:t xml:space="preserve"> руками. Эти плечи кривошипа установлены наверху треножного основания и </w:t>
      </w:r>
      <w:r w:rsidRPr="000E5D0C">
        <w:rPr>
          <w:rFonts w:ascii="Latha" w:hAnsi="Latha" w:cs="Latha"/>
          <w:color w:val="000000"/>
          <w:sz w:val="22"/>
          <w:szCs w:val="22"/>
        </w:rPr>
        <w:softHyphen/>
        <w:t xml:space="preserve">условной цепи, и </w:t>
      </w:r>
      <w:r>
        <w:rPr>
          <w:rFonts w:ascii="Latha" w:hAnsi="Latha" w:cs="Latha"/>
          <w:color w:val="000000"/>
          <w:sz w:val="22"/>
          <w:szCs w:val="22"/>
          <w:lang w:val="en-US"/>
        </w:rPr>
        <w:t>derailleur</w:t>
      </w:r>
      <w:r w:rsidRPr="000E5D0C">
        <w:rPr>
          <w:rFonts w:ascii="Latha" w:hAnsi="Latha" w:cs="Latha"/>
          <w:color w:val="000000"/>
          <w:sz w:val="22"/>
          <w:szCs w:val="22"/>
        </w:rPr>
        <w:t xml:space="preserve"> система соединяет плечи кривошипа с колесом переднего привода. Ручной </w:t>
      </w:r>
      <w:proofErr w:type="gramStart"/>
      <w:r w:rsidRPr="000E5D0C">
        <w:rPr>
          <w:rFonts w:ascii="Latha" w:hAnsi="Latha" w:cs="Latha"/>
          <w:color w:val="000000"/>
          <w:sz w:val="22"/>
          <w:szCs w:val="22"/>
        </w:rPr>
        <w:t>тормоз</w:t>
      </w:r>
      <w:proofErr w:type="gramEnd"/>
      <w:r w:rsidRPr="000E5D0C">
        <w:rPr>
          <w:rFonts w:ascii="Latha" w:hAnsi="Latha" w:cs="Latha"/>
          <w:color w:val="000000"/>
          <w:sz w:val="22"/>
          <w:szCs w:val="22"/>
        </w:rPr>
        <w:t xml:space="preserve"> также</w:t>
      </w:r>
      <w:r w:rsidR="00EB1C4A">
        <w:rPr>
          <w:rFonts w:asciiTheme="minorHAnsi" w:hAnsiTheme="minorHAnsi" w:cs="Latha"/>
          <w:b/>
          <w:bCs/>
          <w:color w:val="000000"/>
          <w:sz w:val="22"/>
          <w:szCs w:val="22"/>
        </w:rPr>
        <w:t xml:space="preserve"> </w:t>
      </w:r>
      <w:r w:rsidRPr="000E5D0C">
        <w:rPr>
          <w:rFonts w:ascii="Latha" w:hAnsi="Latha" w:cs="Latha"/>
          <w:color w:val="000000"/>
          <w:sz w:val="22"/>
          <w:szCs w:val="22"/>
        </w:rPr>
        <w:t xml:space="preserve">установленный на задней ноге треножника основания и кабеля прикрепляет это к барабанному тормозу в передней втулке. Принимая во внимание, что в предшествующих транспортных средствах ридерс приводил в действие транспортное средство ногами, используя </w:t>
      </w:r>
      <w:r w:rsidR="00EB1C4A">
        <w:rPr>
          <w:rFonts w:asciiTheme="minorHAnsi" w:hAnsiTheme="minorHAnsi" w:cs="Latha"/>
          <w:color w:val="000000"/>
          <w:sz w:val="22"/>
          <w:szCs w:val="22"/>
        </w:rPr>
        <w:t>традиционные</w:t>
      </w:r>
      <w:r w:rsidRPr="000E5D0C">
        <w:rPr>
          <w:rFonts w:ascii="Latha" w:hAnsi="Latha" w:cs="Latha"/>
          <w:color w:val="000000"/>
          <w:sz w:val="22"/>
          <w:szCs w:val="22"/>
        </w:rPr>
        <w:t xml:space="preserve"> педали, в существующем варианте конструкции существующего изобретения,</w:t>
      </w:r>
      <w:r w:rsidRPr="000E5D0C">
        <w:rPr>
          <w:rFonts w:ascii="Latha" w:hAnsi="Latha" w:cs="Latha"/>
          <w:color w:val="000000"/>
          <w:sz w:val="22"/>
          <w:szCs w:val="22"/>
        </w:rPr>
        <w:softHyphen/>
        <w:t xml:space="preserve">  ридерс должен иметь некоторые средства ограничения и поддерж</w:t>
      </w:r>
      <w:r w:rsidR="00EB1C4A">
        <w:rPr>
          <w:rFonts w:asciiTheme="minorHAnsi" w:hAnsiTheme="minorHAnsi" w:cs="Latha"/>
          <w:color w:val="000000"/>
          <w:sz w:val="22"/>
          <w:szCs w:val="22"/>
        </w:rPr>
        <w:t xml:space="preserve">ку </w:t>
      </w:r>
      <w:r w:rsidR="00EB1C4A">
        <w:rPr>
          <w:rFonts w:ascii="Latha" w:hAnsi="Latha" w:cs="Latha"/>
          <w:color w:val="000000"/>
          <w:sz w:val="22"/>
          <w:szCs w:val="22"/>
        </w:rPr>
        <w:t>ног</w:t>
      </w:r>
      <w:r w:rsidRPr="000E5D0C">
        <w:rPr>
          <w:rFonts w:ascii="Latha" w:hAnsi="Latha" w:cs="Latha"/>
          <w:color w:val="000000"/>
          <w:sz w:val="22"/>
          <w:szCs w:val="22"/>
        </w:rPr>
        <w:t xml:space="preserve">. Это достигнуто промежуточными </w:t>
      </w:r>
      <w:r w:rsidRPr="000E5D0C">
        <w:rPr>
          <w:rFonts w:ascii="Latha" w:hAnsi="Latha" w:cs="Latha"/>
          <w:color w:val="000000"/>
          <w:sz w:val="22"/>
          <w:szCs w:val="22"/>
        </w:rPr>
        <w:softHyphen/>
      </w:r>
      <w:r w:rsidR="00EB1C4A">
        <w:rPr>
          <w:rFonts w:asciiTheme="minorHAnsi" w:hAnsiTheme="minorHAnsi" w:cs="Latha"/>
          <w:color w:val="000000"/>
          <w:sz w:val="22"/>
          <w:szCs w:val="22"/>
        </w:rPr>
        <w:t>опорами</w:t>
      </w:r>
      <w:r w:rsidRPr="000E5D0C">
        <w:rPr>
          <w:rFonts w:ascii="Latha" w:hAnsi="Latha" w:cs="Latha"/>
          <w:color w:val="000000"/>
          <w:sz w:val="22"/>
          <w:szCs w:val="22"/>
        </w:rPr>
        <w:t xml:space="preserve"> ног и основаниями лодыжки, которые установлены на каждой стороне </w:t>
      </w:r>
      <w:r w:rsidRPr="000E5D0C">
        <w:rPr>
          <w:rFonts w:ascii="Latha" w:hAnsi="Latha" w:cs="Latha"/>
          <w:color w:val="000000"/>
          <w:sz w:val="22"/>
          <w:szCs w:val="22"/>
        </w:rPr>
        <w:lastRenderedPageBreak/>
        <w:t xml:space="preserve">передней рамы в такой манере поддержать ноги ридерса. Промежуточная опора особенно важна, чтобы предотвратить </w:t>
      </w:r>
      <w:proofErr w:type="spellStart"/>
      <w:r w:rsidRPr="000E5D0C">
        <w:rPr>
          <w:rFonts w:ascii="Latha" w:hAnsi="Latha" w:cs="Latha"/>
          <w:color w:val="000000"/>
          <w:sz w:val="22"/>
          <w:szCs w:val="22"/>
        </w:rPr>
        <w:t>гиперрастяжение</w:t>
      </w:r>
      <w:proofErr w:type="spellEnd"/>
      <w:r w:rsidRPr="000E5D0C">
        <w:rPr>
          <w:rFonts w:ascii="Latha" w:hAnsi="Latha" w:cs="Latha"/>
          <w:color w:val="000000"/>
          <w:sz w:val="22"/>
          <w:szCs w:val="22"/>
        </w:rPr>
        <w:t xml:space="preserve"> коленьев ридерса.</w:t>
      </w:r>
    </w:p>
    <w:p w:rsidR="000E5D0C" w:rsidRPr="000E5D0C" w:rsidRDefault="000E5D0C" w:rsidP="000E5D0C">
      <w:pPr>
        <w:shd w:val="clear" w:color="auto" w:fill="FFFFFF"/>
        <w:spacing w:before="14" w:line="302" w:lineRule="exact"/>
        <w:ind w:right="22" w:firstLine="274"/>
        <w:jc w:val="both"/>
        <w:rPr>
          <w:rFonts w:ascii="Latha" w:hAnsi="Latha" w:cs="Latha"/>
          <w:b/>
          <w:bCs/>
          <w:color w:val="000000"/>
          <w:sz w:val="22"/>
          <w:szCs w:val="22"/>
        </w:rPr>
      </w:pPr>
      <w:proofErr w:type="gramStart"/>
      <w:r w:rsidRPr="000E5D0C">
        <w:rPr>
          <w:rFonts w:ascii="Latha" w:hAnsi="Latha" w:cs="Latha"/>
          <w:color w:val="000000"/>
          <w:sz w:val="22"/>
          <w:szCs w:val="22"/>
        </w:rPr>
        <w:t xml:space="preserve">Принимая во внимание, что в предшествующих транспортных средствах, ридерс полагался на навык и координацию, чтобы управлять регулированием и реакцией рамы и закончить умственные и материальные способности, чтобы ответить на неправильность в пути в случае блокированных ридерсов, они часто не имеют мускульный контроль, изменяющийся от их более низкого живота полностью до их заплечиков, </w:t>
      </w:r>
      <w:r w:rsidRPr="000E5D0C">
        <w:rPr>
          <w:rFonts w:ascii="Latha" w:hAnsi="Latha" w:cs="Latha"/>
          <w:color w:val="000000"/>
          <w:sz w:val="22"/>
          <w:szCs w:val="22"/>
        </w:rPr>
        <w:softHyphen/>
        <w:t>и таким образом не могут ответить на непредвиденное</w:t>
      </w:r>
      <w:proofErr w:type="gramEnd"/>
      <w:r w:rsidRPr="000E5D0C">
        <w:rPr>
          <w:rFonts w:ascii="Latha" w:hAnsi="Latha" w:cs="Latha"/>
          <w:color w:val="000000"/>
          <w:sz w:val="22"/>
          <w:szCs w:val="22"/>
        </w:rPr>
        <w:t xml:space="preserve"> колебание </w:t>
      </w:r>
      <w:r w:rsidRPr="000E5D0C">
        <w:rPr>
          <w:rFonts w:ascii="Latha" w:hAnsi="Latha" w:cs="Latha"/>
          <w:color w:val="000000"/>
          <w:sz w:val="22"/>
          <w:szCs w:val="22"/>
        </w:rPr>
        <w:softHyphen/>
        <w:t xml:space="preserve">передних и задних концов рамы. Существующий вариант конструкции </w:t>
      </w:r>
      <w:r w:rsidRPr="000E5D0C">
        <w:rPr>
          <w:rFonts w:ascii="Latha" w:hAnsi="Latha" w:cs="Latha"/>
          <w:color w:val="000000"/>
          <w:sz w:val="22"/>
          <w:szCs w:val="22"/>
        </w:rPr>
        <w:softHyphen/>
        <w:t xml:space="preserve">существующего изобретения использует гидравлический </w:t>
      </w:r>
      <w:r w:rsidRPr="000E5D0C">
        <w:rPr>
          <w:rFonts w:ascii="Latha" w:hAnsi="Latha" w:cs="Latha"/>
          <w:color w:val="000000"/>
          <w:sz w:val="22"/>
          <w:szCs w:val="22"/>
        </w:rPr>
        <w:softHyphen/>
        <w:t xml:space="preserve">увлажнитель регулирования, </w:t>
      </w:r>
      <w:r w:rsidRPr="000E5D0C">
        <w:rPr>
          <w:rFonts w:ascii="Latha" w:hAnsi="Latha" w:cs="Latha"/>
          <w:color w:val="000000"/>
          <w:sz w:val="22"/>
          <w:szCs w:val="22"/>
        </w:rPr>
        <w:softHyphen/>
        <w:t xml:space="preserve">чтобы управлять реакцией передних и задних концов рамы к любым неожиданным колебаниям, которые могут развиться от относительного движения переднего и заднего конца рамы. Будет цениться, что гидравлический </w:t>
      </w:r>
      <w:r w:rsidRPr="000E5D0C">
        <w:rPr>
          <w:rFonts w:ascii="Latha" w:hAnsi="Latha" w:cs="Latha"/>
          <w:color w:val="000000"/>
          <w:sz w:val="22"/>
          <w:szCs w:val="22"/>
        </w:rPr>
        <w:softHyphen/>
        <w:t xml:space="preserve">увлажнитель снабжает элемент управления стабильностью в и себя независимого от уровня навыка ридерса. В существующем варианте конструкции изобретения плечо рычага и корпус </w:t>
      </w:r>
      <w:proofErr w:type="gramStart"/>
      <w:r w:rsidRPr="000E5D0C">
        <w:rPr>
          <w:rFonts w:ascii="Latha" w:hAnsi="Latha" w:cs="Latha"/>
          <w:color w:val="000000"/>
          <w:sz w:val="22"/>
          <w:szCs w:val="22"/>
        </w:rPr>
        <w:t>цилиндра</w:t>
      </w:r>
      <w:proofErr w:type="gramEnd"/>
      <w:r w:rsidRPr="000E5D0C">
        <w:rPr>
          <w:rFonts w:ascii="Latha" w:hAnsi="Latha" w:cs="Latha"/>
          <w:color w:val="000000"/>
          <w:sz w:val="22"/>
          <w:szCs w:val="22"/>
        </w:rPr>
        <w:t xml:space="preserve"> и стержень простираются назад, где это </w:t>
      </w:r>
      <w:proofErr w:type="spellStart"/>
      <w:r w:rsidRPr="000E5D0C">
        <w:rPr>
          <w:rFonts w:ascii="Latha" w:hAnsi="Latha" w:cs="Latha"/>
          <w:color w:val="000000"/>
          <w:sz w:val="22"/>
          <w:szCs w:val="22"/>
        </w:rPr>
        <w:t>свойствено</w:t>
      </w:r>
      <w:proofErr w:type="spellEnd"/>
      <w:r w:rsidRPr="000E5D0C">
        <w:rPr>
          <w:rFonts w:ascii="Latha" w:hAnsi="Latha" w:cs="Latha"/>
          <w:color w:val="000000"/>
          <w:sz w:val="22"/>
          <w:szCs w:val="22"/>
        </w:rPr>
        <w:t xml:space="preserve"> рычагу, который проектирует горизонтально </w:t>
      </w:r>
      <w:r w:rsidRPr="000E5D0C">
        <w:rPr>
          <w:rFonts w:ascii="Latha" w:hAnsi="Latha" w:cs="Latha"/>
          <w:color w:val="000000"/>
          <w:sz w:val="22"/>
          <w:szCs w:val="22"/>
        </w:rPr>
        <w:softHyphen/>
        <w:t xml:space="preserve">за пределы от сечения заднего конца рамы на центральном элементе рамы. Цилиндр установлен в такой манере, что транспортное средство может быть превращено к любому крайнему, не понимая цилиндр. Гидравлическое двунаправлено в своем расхолаживании и не имеет никакого эффекта на геометрию рамы, </w:t>
      </w:r>
      <w:r w:rsidRPr="000E5D0C">
        <w:rPr>
          <w:rFonts w:ascii="Latha" w:hAnsi="Latha" w:cs="Latha"/>
          <w:color w:val="000000"/>
          <w:sz w:val="22"/>
          <w:szCs w:val="22"/>
        </w:rPr>
        <w:softHyphen/>
        <w:t>когда транспортное средство является неподвижным или нет никакого относительного движения, имеющего место между передним и задним концом рамы, и также не предрасполагает регулирование к одному направлению или другому. Если риде</w:t>
      </w:r>
      <w:proofErr w:type="gramStart"/>
      <w:r w:rsidRPr="000E5D0C">
        <w:rPr>
          <w:rFonts w:ascii="Latha" w:hAnsi="Latha" w:cs="Latha"/>
          <w:color w:val="000000"/>
          <w:sz w:val="22"/>
          <w:szCs w:val="22"/>
        </w:rPr>
        <w:t>рс встр</w:t>
      </w:r>
      <w:proofErr w:type="gramEnd"/>
      <w:r w:rsidRPr="000E5D0C">
        <w:rPr>
          <w:rFonts w:ascii="Latha" w:hAnsi="Latha" w:cs="Latha"/>
          <w:color w:val="000000"/>
          <w:sz w:val="22"/>
          <w:szCs w:val="22"/>
        </w:rPr>
        <w:t>яхивается неконтролируемый или ударом в пути или в соответствии с плохим суждением во время операции, или отсутствие корпуса управляют гидравлическим увлажнителем, быстро расхолаживает любое колебание и восстанавливает управление ридерсу.</w:t>
      </w:r>
    </w:p>
    <w:p w:rsidR="000E5D0C" w:rsidRPr="000E5D0C" w:rsidRDefault="000E5D0C" w:rsidP="000E5D0C">
      <w:pPr>
        <w:shd w:val="clear" w:color="auto" w:fill="FFFFFF"/>
        <w:spacing w:line="302" w:lineRule="exact"/>
        <w:ind w:left="14" w:right="43" w:firstLine="266"/>
        <w:jc w:val="both"/>
        <w:rPr>
          <w:rFonts w:ascii="Latha" w:hAnsi="Latha" w:cs="Latha"/>
          <w:b/>
          <w:bCs/>
          <w:color w:val="000000"/>
          <w:sz w:val="22"/>
          <w:szCs w:val="22"/>
        </w:rPr>
      </w:pPr>
      <w:r w:rsidRPr="000E5D0C">
        <w:rPr>
          <w:rFonts w:ascii="Latha" w:hAnsi="Latha" w:cs="Latha"/>
          <w:color w:val="000000"/>
          <w:sz w:val="22"/>
          <w:szCs w:val="22"/>
        </w:rPr>
        <w:t>.</w:t>
      </w:r>
    </w:p>
    <w:p w:rsidR="00983E22" w:rsidRPr="00983E22" w:rsidRDefault="000E5D0C" w:rsidP="00A433F6">
      <w:pPr>
        <w:shd w:val="clear" w:color="auto" w:fill="FFFFFF"/>
        <w:spacing w:before="223"/>
        <w:rPr>
          <w:rFonts w:asciiTheme="minorHAnsi" w:hAnsiTheme="minorHAnsi" w:cs="Latha"/>
          <w:b/>
          <w:color w:val="000000"/>
          <w:sz w:val="22"/>
          <w:szCs w:val="22"/>
        </w:rPr>
      </w:pPr>
      <w:r w:rsidRPr="00983E22">
        <w:rPr>
          <w:rFonts w:ascii="Latha" w:hAnsi="Latha" w:cs="Latha"/>
          <w:b/>
          <w:color w:val="000000"/>
          <w:sz w:val="22"/>
          <w:szCs w:val="22"/>
        </w:rPr>
        <w:t>ЧЕРТЕЖИ И ДЕТАЛИЗИРОВАННОЕ ОПИСАНИЕ</w:t>
      </w:r>
      <w:r w:rsidR="00983E22" w:rsidRPr="00983E22">
        <w:rPr>
          <w:rFonts w:asciiTheme="minorHAnsi" w:hAnsiTheme="minorHAnsi" w:cs="Latha"/>
          <w:b/>
          <w:color w:val="000000"/>
          <w:sz w:val="22"/>
          <w:szCs w:val="22"/>
        </w:rPr>
        <w:t xml:space="preserve"> </w:t>
      </w:r>
    </w:p>
    <w:p w:rsidR="00983E22" w:rsidRPr="00983E22" w:rsidRDefault="00983E22" w:rsidP="00983E22">
      <w:pPr>
        <w:shd w:val="clear" w:color="auto" w:fill="FFFFFF"/>
        <w:spacing w:before="223"/>
        <w:ind w:left="166"/>
        <w:rPr>
          <w:rFonts w:asciiTheme="minorHAnsi" w:hAnsiTheme="minorHAnsi" w:cs="Latha"/>
          <w:color w:val="000000"/>
          <w:sz w:val="22"/>
          <w:szCs w:val="22"/>
        </w:rPr>
      </w:pPr>
    </w:p>
    <w:p w:rsidR="000E5D0C" w:rsidRPr="000E5D0C" w:rsidRDefault="000E5D0C" w:rsidP="000E5D0C">
      <w:pPr>
        <w:shd w:val="clear" w:color="auto" w:fill="FFFFFF"/>
        <w:spacing w:line="302" w:lineRule="exact"/>
        <w:ind w:left="22" w:right="36" w:firstLine="266"/>
        <w:jc w:val="both"/>
        <w:rPr>
          <w:rFonts w:ascii="Latha" w:hAnsi="Latha" w:cs="Latha"/>
          <w:b/>
          <w:bCs/>
          <w:color w:val="000000"/>
          <w:sz w:val="22"/>
          <w:szCs w:val="22"/>
        </w:rPr>
      </w:pPr>
      <w:r w:rsidRPr="00983E22">
        <w:rPr>
          <w:rFonts w:ascii="Latha" w:hAnsi="Latha" w:cs="Latha"/>
          <w:b/>
          <w:color w:val="000000"/>
          <w:sz w:val="22"/>
          <w:szCs w:val="22"/>
        </w:rPr>
        <w:t>Рис. 1</w:t>
      </w:r>
      <w:r w:rsidRPr="000E5D0C">
        <w:rPr>
          <w:rFonts w:ascii="Latha" w:hAnsi="Latha" w:cs="Latha"/>
          <w:color w:val="000000"/>
          <w:sz w:val="22"/>
          <w:szCs w:val="22"/>
        </w:rPr>
        <w:t xml:space="preserve"> - перспектива трех кативших транспортных сре</w:t>
      </w:r>
      <w:proofErr w:type="gramStart"/>
      <w:r w:rsidRPr="000E5D0C">
        <w:rPr>
          <w:rFonts w:ascii="Latha" w:hAnsi="Latha" w:cs="Latha"/>
          <w:color w:val="000000"/>
          <w:sz w:val="22"/>
          <w:szCs w:val="22"/>
        </w:rPr>
        <w:t>дств в с</w:t>
      </w:r>
      <w:proofErr w:type="gramEnd"/>
      <w:r w:rsidRPr="000E5D0C">
        <w:rPr>
          <w:rFonts w:ascii="Latha" w:hAnsi="Latha" w:cs="Latha"/>
          <w:color w:val="000000"/>
          <w:sz w:val="22"/>
          <w:szCs w:val="22"/>
        </w:rPr>
        <w:t>оответствии с изобретением;</w:t>
      </w:r>
    </w:p>
    <w:p w:rsidR="000E5D0C" w:rsidRPr="000E5D0C" w:rsidRDefault="000E5D0C" w:rsidP="000E5D0C">
      <w:pPr>
        <w:shd w:val="clear" w:color="auto" w:fill="FFFFFF"/>
        <w:spacing w:line="302" w:lineRule="exact"/>
        <w:ind w:left="29" w:right="7" w:firstLine="266"/>
        <w:jc w:val="both"/>
        <w:rPr>
          <w:rFonts w:ascii="Latha" w:hAnsi="Latha" w:cs="Latha"/>
          <w:b/>
          <w:bCs/>
          <w:color w:val="000000"/>
          <w:sz w:val="22"/>
          <w:szCs w:val="22"/>
        </w:rPr>
      </w:pPr>
      <w:r w:rsidRPr="00983E22">
        <w:rPr>
          <w:rFonts w:ascii="Latha" w:hAnsi="Latha" w:cs="Latha"/>
          <w:b/>
          <w:color w:val="000000"/>
          <w:sz w:val="22"/>
          <w:szCs w:val="22"/>
        </w:rPr>
        <w:t>Рис. 2</w:t>
      </w:r>
      <w:r w:rsidRPr="000E5D0C">
        <w:rPr>
          <w:rFonts w:ascii="Latha" w:hAnsi="Latha" w:cs="Latha"/>
          <w:color w:val="000000"/>
          <w:sz w:val="22"/>
          <w:szCs w:val="22"/>
        </w:rPr>
        <w:t xml:space="preserve"> - вид спереди трех кативших транспортных средств </w:t>
      </w:r>
      <w:r w:rsidRPr="00983E22">
        <w:rPr>
          <w:rFonts w:ascii="Latha" w:hAnsi="Latha" w:cs="Latha"/>
          <w:b/>
          <w:color w:val="000000"/>
          <w:sz w:val="22"/>
          <w:szCs w:val="22"/>
        </w:rPr>
        <w:t>рис. 1</w:t>
      </w:r>
      <w:r w:rsidRPr="000E5D0C">
        <w:rPr>
          <w:rFonts w:ascii="Latha" w:hAnsi="Latha" w:cs="Latha"/>
          <w:color w:val="000000"/>
          <w:sz w:val="22"/>
          <w:szCs w:val="22"/>
        </w:rPr>
        <w:t>;</w:t>
      </w:r>
    </w:p>
    <w:p w:rsidR="000E5D0C" w:rsidRPr="000E5D0C" w:rsidRDefault="000E5D0C" w:rsidP="000E5D0C">
      <w:pPr>
        <w:shd w:val="clear" w:color="auto" w:fill="FFFFFF"/>
        <w:spacing w:before="14" w:line="302" w:lineRule="exact"/>
        <w:ind w:left="29" w:right="7" w:firstLine="266"/>
        <w:jc w:val="both"/>
        <w:rPr>
          <w:rFonts w:ascii="Latha" w:hAnsi="Latha" w:cs="Latha"/>
          <w:b/>
          <w:bCs/>
          <w:color w:val="000000"/>
          <w:sz w:val="22"/>
          <w:szCs w:val="22"/>
        </w:rPr>
      </w:pPr>
      <w:r w:rsidRPr="00983E22">
        <w:rPr>
          <w:rFonts w:ascii="Latha" w:hAnsi="Latha" w:cs="Latha"/>
          <w:b/>
          <w:color w:val="000000"/>
          <w:sz w:val="22"/>
          <w:szCs w:val="22"/>
        </w:rPr>
        <w:t>Рис. 3</w:t>
      </w:r>
      <w:r w:rsidRPr="000E5D0C">
        <w:rPr>
          <w:rFonts w:ascii="Latha" w:hAnsi="Latha" w:cs="Latha"/>
          <w:color w:val="000000"/>
          <w:sz w:val="22"/>
          <w:szCs w:val="22"/>
        </w:rPr>
        <w:t xml:space="preserve"> - вид сзади трех кативших транспортных средств </w:t>
      </w:r>
      <w:r w:rsidRPr="00983E22">
        <w:rPr>
          <w:rFonts w:ascii="Latha" w:hAnsi="Latha" w:cs="Latha"/>
          <w:b/>
          <w:color w:val="000000"/>
          <w:sz w:val="22"/>
          <w:szCs w:val="22"/>
        </w:rPr>
        <w:t>рис. 1</w:t>
      </w:r>
      <w:r w:rsidRPr="000E5D0C">
        <w:rPr>
          <w:rFonts w:ascii="Latha" w:hAnsi="Latha" w:cs="Latha"/>
          <w:color w:val="000000"/>
          <w:sz w:val="22"/>
          <w:szCs w:val="22"/>
        </w:rPr>
        <w:t>;</w:t>
      </w:r>
    </w:p>
    <w:p w:rsidR="000E5D0C" w:rsidRPr="000E5D0C" w:rsidRDefault="000E5D0C" w:rsidP="000E5D0C">
      <w:pPr>
        <w:shd w:val="clear" w:color="auto" w:fill="FFFFFF"/>
        <w:spacing w:before="14" w:line="302" w:lineRule="exact"/>
        <w:ind w:left="22" w:right="29" w:firstLine="281"/>
        <w:jc w:val="both"/>
        <w:rPr>
          <w:rFonts w:ascii="Latha" w:hAnsi="Latha" w:cs="Latha"/>
          <w:b/>
          <w:bCs/>
          <w:color w:val="000000"/>
          <w:sz w:val="22"/>
          <w:szCs w:val="22"/>
        </w:rPr>
      </w:pPr>
      <w:r w:rsidRPr="00983E22">
        <w:rPr>
          <w:rFonts w:ascii="Latha" w:hAnsi="Latha" w:cs="Latha"/>
          <w:b/>
          <w:color w:val="000000"/>
          <w:sz w:val="22"/>
          <w:szCs w:val="22"/>
        </w:rPr>
        <w:t>Рис. 4</w:t>
      </w:r>
      <w:r w:rsidRPr="000E5D0C">
        <w:rPr>
          <w:rFonts w:ascii="Latha" w:hAnsi="Latha" w:cs="Latha"/>
          <w:color w:val="000000"/>
          <w:sz w:val="22"/>
          <w:szCs w:val="22"/>
        </w:rPr>
        <w:t xml:space="preserve"> - детализированное представление правящего номера стабилизатора </w:t>
      </w:r>
      <w:r w:rsidRPr="00983E22">
        <w:rPr>
          <w:rFonts w:ascii="Latha" w:hAnsi="Latha" w:cs="Latha"/>
          <w:b/>
          <w:color w:val="000000"/>
          <w:sz w:val="22"/>
          <w:szCs w:val="22"/>
        </w:rPr>
        <w:t>34</w:t>
      </w:r>
      <w:r w:rsidRPr="000E5D0C">
        <w:rPr>
          <w:rFonts w:ascii="Latha" w:hAnsi="Latha" w:cs="Latha"/>
          <w:color w:val="000000"/>
          <w:sz w:val="22"/>
          <w:szCs w:val="22"/>
        </w:rPr>
        <w:t>.</w:t>
      </w:r>
    </w:p>
    <w:p w:rsidR="000E5D0C" w:rsidRPr="000E5D0C" w:rsidRDefault="000E5D0C" w:rsidP="000E5D0C">
      <w:pPr>
        <w:shd w:val="clear" w:color="auto" w:fill="FFFFFF"/>
        <w:spacing w:before="7" w:line="302" w:lineRule="exact"/>
        <w:ind w:left="302"/>
        <w:rPr>
          <w:rFonts w:ascii="Latha" w:hAnsi="Latha" w:cs="Latha"/>
          <w:b/>
          <w:bCs/>
          <w:color w:val="000000"/>
          <w:sz w:val="22"/>
          <w:szCs w:val="22"/>
        </w:rPr>
      </w:pPr>
      <w:r w:rsidRPr="00983E22">
        <w:rPr>
          <w:rFonts w:ascii="Latha" w:hAnsi="Latha" w:cs="Latha"/>
          <w:b/>
          <w:color w:val="000000"/>
          <w:sz w:val="22"/>
          <w:szCs w:val="22"/>
        </w:rPr>
        <w:t>Рис. 5</w:t>
      </w:r>
      <w:r w:rsidRPr="000E5D0C">
        <w:rPr>
          <w:rFonts w:ascii="Latha" w:hAnsi="Latha" w:cs="Latha"/>
          <w:color w:val="000000"/>
          <w:sz w:val="22"/>
          <w:szCs w:val="22"/>
        </w:rPr>
        <w:t xml:space="preserve"> - детализированное представление основания ноги </w:t>
      </w:r>
      <w:r w:rsidRPr="00983E22">
        <w:rPr>
          <w:rFonts w:ascii="Latha" w:hAnsi="Latha" w:cs="Latha"/>
          <w:b/>
          <w:color w:val="000000"/>
          <w:sz w:val="22"/>
          <w:szCs w:val="22"/>
        </w:rPr>
        <w:t>35</w:t>
      </w:r>
      <w:r w:rsidRPr="000E5D0C">
        <w:rPr>
          <w:rFonts w:ascii="Latha" w:hAnsi="Latha" w:cs="Latha"/>
          <w:color w:val="000000"/>
          <w:sz w:val="22"/>
          <w:szCs w:val="22"/>
        </w:rPr>
        <w:t>.</w:t>
      </w:r>
    </w:p>
    <w:p w:rsidR="000E5D0C" w:rsidRPr="000E5D0C" w:rsidRDefault="000E5D0C" w:rsidP="000E5D0C">
      <w:pPr>
        <w:shd w:val="clear" w:color="auto" w:fill="FFFFFF"/>
        <w:spacing w:line="302" w:lineRule="exact"/>
        <w:ind w:left="302"/>
        <w:rPr>
          <w:rFonts w:ascii="Latha" w:hAnsi="Latha" w:cs="Latha"/>
          <w:b/>
          <w:bCs/>
          <w:color w:val="000000"/>
          <w:sz w:val="22"/>
          <w:szCs w:val="22"/>
        </w:rPr>
      </w:pPr>
      <w:r w:rsidRPr="00983E22">
        <w:rPr>
          <w:rFonts w:ascii="Latha" w:hAnsi="Latha" w:cs="Latha"/>
          <w:b/>
          <w:color w:val="000000"/>
          <w:sz w:val="22"/>
          <w:szCs w:val="22"/>
        </w:rPr>
        <w:t>Рис. 6</w:t>
      </w:r>
      <w:r w:rsidRPr="000E5D0C">
        <w:rPr>
          <w:rFonts w:ascii="Latha" w:hAnsi="Latha" w:cs="Latha"/>
          <w:color w:val="000000"/>
          <w:sz w:val="22"/>
          <w:szCs w:val="22"/>
        </w:rPr>
        <w:t xml:space="preserve"> - детализированное представление основания лодыжки </w:t>
      </w:r>
      <w:r w:rsidRPr="00983E22">
        <w:rPr>
          <w:rFonts w:ascii="Latha" w:hAnsi="Latha" w:cs="Latha"/>
          <w:b/>
          <w:color w:val="000000"/>
          <w:sz w:val="22"/>
          <w:szCs w:val="22"/>
        </w:rPr>
        <w:t>36</w:t>
      </w:r>
      <w:r w:rsidRPr="000E5D0C">
        <w:rPr>
          <w:rFonts w:ascii="Latha" w:hAnsi="Latha" w:cs="Latha"/>
          <w:color w:val="000000"/>
          <w:sz w:val="22"/>
          <w:szCs w:val="22"/>
        </w:rPr>
        <w:t>.</w:t>
      </w:r>
    </w:p>
    <w:p w:rsidR="000E5D0C" w:rsidRPr="000E5D0C" w:rsidRDefault="000E5D0C" w:rsidP="000E5D0C">
      <w:pPr>
        <w:shd w:val="clear" w:color="auto" w:fill="FFFFFF"/>
        <w:spacing w:line="295" w:lineRule="exact"/>
        <w:jc w:val="both"/>
        <w:rPr>
          <w:rFonts w:ascii="Latha" w:hAnsi="Latha" w:cs="Latha"/>
          <w:b/>
          <w:bCs/>
          <w:color w:val="000000"/>
          <w:sz w:val="22"/>
          <w:szCs w:val="22"/>
        </w:rPr>
      </w:pPr>
      <w:r w:rsidRPr="000E5D0C">
        <w:rPr>
          <w:rFonts w:ascii="Latha" w:hAnsi="Latha" w:cs="Latha"/>
          <w:color w:val="000000"/>
          <w:sz w:val="22"/>
          <w:szCs w:val="22"/>
        </w:rPr>
        <w:t xml:space="preserve">Что касается фигур чертежа, трехколесный велосипед </w:t>
      </w:r>
      <w:r w:rsidRPr="00983E22">
        <w:rPr>
          <w:rFonts w:ascii="Latha" w:hAnsi="Latha" w:cs="Latha"/>
          <w:b/>
          <w:color w:val="000000"/>
          <w:sz w:val="22"/>
          <w:szCs w:val="22"/>
        </w:rPr>
        <w:t>50</w:t>
      </w:r>
      <w:r w:rsidRPr="000E5D0C">
        <w:rPr>
          <w:rFonts w:ascii="Latha" w:hAnsi="Latha" w:cs="Latha"/>
          <w:color w:val="000000"/>
          <w:sz w:val="22"/>
          <w:szCs w:val="22"/>
        </w:rPr>
        <w:t xml:space="preserve"> из существующего изобретения состоит из объединенного тылового элемента корпуса </w:t>
      </w:r>
      <w:r w:rsidRPr="00983E22">
        <w:rPr>
          <w:rFonts w:ascii="Latha" w:hAnsi="Latha" w:cs="Latha"/>
          <w:b/>
          <w:color w:val="000000"/>
          <w:sz w:val="22"/>
          <w:szCs w:val="22"/>
        </w:rPr>
        <w:t>70</w:t>
      </w:r>
      <w:r w:rsidRPr="000E5D0C">
        <w:rPr>
          <w:rFonts w:ascii="Latha" w:hAnsi="Latha" w:cs="Latha"/>
          <w:color w:val="000000"/>
          <w:sz w:val="22"/>
          <w:szCs w:val="22"/>
        </w:rPr>
        <w:t xml:space="preserve"> и объединенного переднего элемента корпуса </w:t>
      </w:r>
      <w:r w:rsidRPr="00983E22">
        <w:rPr>
          <w:rFonts w:ascii="Latha" w:hAnsi="Latha" w:cs="Latha"/>
          <w:b/>
          <w:color w:val="000000"/>
          <w:sz w:val="22"/>
          <w:szCs w:val="22"/>
        </w:rPr>
        <w:t>60</w:t>
      </w:r>
      <w:r w:rsidRPr="000E5D0C">
        <w:rPr>
          <w:rFonts w:ascii="Latha" w:hAnsi="Latha" w:cs="Latha"/>
          <w:color w:val="000000"/>
          <w:sz w:val="22"/>
          <w:szCs w:val="22"/>
        </w:rPr>
        <w:t xml:space="preserve">. </w:t>
      </w:r>
      <w:proofErr w:type="gramStart"/>
      <w:r w:rsidRPr="000E5D0C">
        <w:rPr>
          <w:rFonts w:ascii="Latha" w:hAnsi="Latha" w:cs="Latha"/>
          <w:color w:val="000000"/>
          <w:sz w:val="22"/>
          <w:szCs w:val="22"/>
        </w:rPr>
        <w:t>Тыловой элемент корпуса</w:t>
      </w:r>
      <w:r w:rsidRPr="00DC01AB">
        <w:rPr>
          <w:rFonts w:ascii="Latha" w:hAnsi="Latha" w:cs="Latha"/>
          <w:b/>
          <w:color w:val="000000"/>
          <w:sz w:val="22"/>
          <w:szCs w:val="22"/>
        </w:rPr>
        <w:t xml:space="preserve"> 70 </w:t>
      </w:r>
      <w:r w:rsidRPr="000E5D0C">
        <w:rPr>
          <w:rFonts w:ascii="Latha" w:hAnsi="Latha" w:cs="Latha"/>
          <w:color w:val="000000"/>
          <w:sz w:val="22"/>
          <w:szCs w:val="22"/>
        </w:rPr>
        <w:t>включает раму, формирующую тонкое "</w:t>
      </w:r>
      <w:r>
        <w:rPr>
          <w:rFonts w:ascii="Latha" w:hAnsi="Latha" w:cs="Latha"/>
          <w:color w:val="000000"/>
          <w:sz w:val="22"/>
          <w:szCs w:val="22"/>
          <w:lang w:val="en-US"/>
        </w:rPr>
        <w:t>V</w:t>
      </w:r>
      <w:r w:rsidRPr="000E5D0C">
        <w:rPr>
          <w:rFonts w:ascii="Latha" w:hAnsi="Latha" w:cs="Latha"/>
          <w:color w:val="000000"/>
          <w:sz w:val="22"/>
          <w:szCs w:val="22"/>
        </w:rPr>
        <w:t xml:space="preserve">", основание колеса </w:t>
      </w:r>
      <w:r w:rsidRPr="00983E22">
        <w:rPr>
          <w:rFonts w:ascii="Latha" w:hAnsi="Latha" w:cs="Latha"/>
          <w:b/>
          <w:color w:val="000000"/>
          <w:sz w:val="22"/>
          <w:szCs w:val="22"/>
        </w:rPr>
        <w:t xml:space="preserve">27 </w:t>
      </w:r>
      <w:r w:rsidRPr="000E5D0C">
        <w:rPr>
          <w:rFonts w:ascii="Latha" w:hAnsi="Latha" w:cs="Latha"/>
          <w:color w:val="000000"/>
          <w:sz w:val="22"/>
          <w:szCs w:val="22"/>
        </w:rPr>
        <w:t xml:space="preserve">прикрепленный двумя </w:t>
      </w:r>
      <w:proofErr w:type="spellStart"/>
      <w:r>
        <w:rPr>
          <w:rFonts w:ascii="Latha" w:hAnsi="Latha" w:cs="Latha"/>
          <w:color w:val="000000"/>
          <w:sz w:val="22"/>
          <w:szCs w:val="22"/>
          <w:lang w:val="en-US"/>
        </w:rPr>
        <w:t>alumi</w:t>
      </w:r>
      <w:proofErr w:type="spellEnd"/>
      <w:r w:rsidRPr="000E5D0C">
        <w:rPr>
          <w:rFonts w:ascii="Latha" w:hAnsi="Latha" w:cs="Latha"/>
          <w:color w:val="000000"/>
          <w:sz w:val="22"/>
          <w:szCs w:val="22"/>
        </w:rPr>
        <w:t>-цифрами блокирует 28 и четыре задвижки и гайки и стопорные шайбы в такой манере, что основание колеса 27 надежно зажато в зафиксированном положении относительно блоков алюминия 28 и затем прикрепленное к заднему концу рамы в пластине 29.</w:t>
      </w:r>
      <w:proofErr w:type="gramEnd"/>
      <w:r w:rsidRPr="000E5D0C">
        <w:rPr>
          <w:rFonts w:ascii="Latha" w:hAnsi="Latha" w:cs="Latha"/>
          <w:color w:val="000000"/>
          <w:sz w:val="22"/>
          <w:szCs w:val="22"/>
        </w:rPr>
        <w:t xml:space="preserve"> Зажимая </w:t>
      </w:r>
      <w:proofErr w:type="gramStart"/>
      <w:r w:rsidRPr="000E5D0C">
        <w:rPr>
          <w:rFonts w:ascii="Latha" w:hAnsi="Latha" w:cs="Latha"/>
          <w:color w:val="000000"/>
          <w:sz w:val="22"/>
          <w:szCs w:val="22"/>
        </w:rPr>
        <w:t>колесо</w:t>
      </w:r>
      <w:proofErr w:type="gramEnd"/>
      <w:r w:rsidRPr="000E5D0C">
        <w:rPr>
          <w:rFonts w:ascii="Latha" w:hAnsi="Latha" w:cs="Latha"/>
          <w:color w:val="000000"/>
          <w:sz w:val="22"/>
          <w:szCs w:val="22"/>
        </w:rPr>
        <w:t xml:space="preserve"> поддерживают 27 к блокам 28, тыловая регулировка колес приспособлена и сохранена. Чтобы далее объяснить этот аспект, вращение колеса поддерживает 27 относительно алюминиевых блоков 28, устанавливает тыловую регулировку колес относительно сходимости и обратной сходимости. Внешние концы колеса поддерживают 27, получают оси 33, которые являются </w:t>
      </w:r>
      <w:proofErr w:type="spellStart"/>
      <w:r>
        <w:rPr>
          <w:rFonts w:ascii="Latha" w:hAnsi="Latha" w:cs="Latha"/>
          <w:color w:val="000000"/>
          <w:sz w:val="22"/>
          <w:szCs w:val="22"/>
          <w:lang w:val="en-US"/>
        </w:rPr>
        <w:t>rotatably</w:t>
      </w:r>
      <w:proofErr w:type="spellEnd"/>
      <w:r w:rsidRPr="000E5D0C">
        <w:rPr>
          <w:rFonts w:ascii="Latha" w:hAnsi="Latha" w:cs="Latha"/>
          <w:color w:val="000000"/>
          <w:sz w:val="22"/>
          <w:szCs w:val="22"/>
        </w:rPr>
        <w:t xml:space="preserve">, связанным с двумя колесами 31 и 32, которые поддержаны на определенном расстоянии и </w:t>
      </w:r>
      <w:proofErr w:type="gramStart"/>
      <w:r w:rsidRPr="000E5D0C">
        <w:rPr>
          <w:rFonts w:ascii="Latha" w:hAnsi="Latha" w:cs="Latha"/>
          <w:color w:val="000000"/>
          <w:sz w:val="22"/>
          <w:szCs w:val="22"/>
        </w:rPr>
        <w:t>приспособлены как упомянуто</w:t>
      </w:r>
      <w:proofErr w:type="gramEnd"/>
      <w:r w:rsidRPr="000E5D0C">
        <w:rPr>
          <w:rFonts w:ascii="Latha" w:hAnsi="Latha" w:cs="Latha"/>
          <w:color w:val="000000"/>
          <w:sz w:val="22"/>
          <w:szCs w:val="22"/>
        </w:rPr>
        <w:t xml:space="preserve"> выше для параллельного перемещения на основании. В существующем изобретении тыловые колеса присоединены к основанию колеса с осями немедленного разъединения. Босс принужден к наружным концам каждой стороны основания колеса 27. Эти боссы могут быть нарезаны резьбу или используются с осями немедленного разъединения и их шариковыми фиксаторами для того, чтобы гарантировать тыловые колеса. Развязно </w:t>
      </w:r>
      <w:r w:rsidRPr="000E5D0C">
        <w:rPr>
          <w:rFonts w:ascii="Latha" w:hAnsi="Latha" w:cs="Latha"/>
          <w:color w:val="000000"/>
          <w:sz w:val="22"/>
          <w:szCs w:val="22"/>
        </w:rPr>
        <w:softHyphen/>
        <w:t>спроектированный запрещают 20 пластина 29, имеет вве</w:t>
      </w:r>
      <w:proofErr w:type="gramStart"/>
      <w:r w:rsidRPr="000E5D0C">
        <w:rPr>
          <w:rFonts w:ascii="Latha" w:hAnsi="Latha" w:cs="Latha"/>
          <w:color w:val="000000"/>
          <w:sz w:val="22"/>
          <w:szCs w:val="22"/>
        </w:rPr>
        <w:t>рх спр</w:t>
      </w:r>
      <w:proofErr w:type="gramEnd"/>
      <w:r w:rsidRPr="000E5D0C">
        <w:rPr>
          <w:rFonts w:ascii="Latha" w:hAnsi="Latha" w:cs="Latha"/>
          <w:color w:val="000000"/>
          <w:sz w:val="22"/>
          <w:szCs w:val="22"/>
        </w:rPr>
        <w:t xml:space="preserve">оектированный брусок 26 и вертикальный брусок 23 сваренный, чтобы сформировать твердый </w:t>
      </w:r>
      <w:r>
        <w:rPr>
          <w:rFonts w:ascii="Latha" w:hAnsi="Latha" w:cs="Latha"/>
          <w:color w:val="000000"/>
          <w:sz w:val="22"/>
          <w:szCs w:val="22"/>
          <w:lang w:val="en-US"/>
        </w:rPr>
        <w:t>L</w:t>
      </w:r>
      <w:r w:rsidRPr="000E5D0C">
        <w:rPr>
          <w:rFonts w:ascii="Latha" w:hAnsi="Latha" w:cs="Latha"/>
          <w:color w:val="000000"/>
          <w:sz w:val="22"/>
          <w:szCs w:val="22"/>
        </w:rPr>
        <w:t xml:space="preserve"> формированная рама. Пластина 24 сварена к верхнему концу бруска 23. Брусок 21 присоединен к бруску 20 с обеих сторон, но в существующем изобретении на правой стороне с вертикальным </w:t>
      </w:r>
      <w:r w:rsidRPr="000E5D0C">
        <w:rPr>
          <w:rFonts w:ascii="Latha" w:hAnsi="Latha" w:cs="Latha"/>
          <w:color w:val="000000"/>
          <w:sz w:val="22"/>
          <w:szCs w:val="22"/>
        </w:rPr>
        <w:lastRenderedPageBreak/>
        <w:t xml:space="preserve">отверстием через брусок около наружного конца. Есть отверстие через верхнюю половину пластины 24 и отверстие через передовой конец бруска 20 только назад его передового конца. Первое шарнирное соединение 38 </w:t>
      </w:r>
      <w:r w:rsidRPr="000E5D0C">
        <w:rPr>
          <w:rFonts w:ascii="Latha" w:hAnsi="Latha" w:cs="Latha"/>
          <w:color w:val="000000"/>
          <w:sz w:val="22"/>
          <w:szCs w:val="22"/>
        </w:rPr>
        <w:softHyphen/>
        <w:t xml:space="preserve">снабжено в передовом отверстии через брусок 20 в передовом конце, и второе шарнирное соединение 49 снабжено на верхнем конце пластины 24 в положении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и вверх относительно первого шарнирного соединения и вперед опорной балки колеса 27. Руль 17 гарантирован до конца бруска 20 вперед первого шарнирного соединения и включает рукоятку левой стороны 18 и правильную рукоятку 18.</w:t>
      </w:r>
    </w:p>
    <w:p w:rsidR="000E5D0C" w:rsidRPr="000E5D0C" w:rsidRDefault="000E5D0C" w:rsidP="00DC01AB">
      <w:pPr>
        <w:shd w:val="clear" w:color="auto" w:fill="FFFFFF"/>
        <w:spacing w:line="295" w:lineRule="exact"/>
        <w:ind w:left="7" w:right="14" w:firstLine="274"/>
        <w:jc w:val="both"/>
        <w:rPr>
          <w:rFonts w:ascii="Latha" w:hAnsi="Latha" w:cs="Latha"/>
          <w:b/>
          <w:bCs/>
          <w:color w:val="000000"/>
          <w:sz w:val="22"/>
          <w:szCs w:val="22"/>
        </w:rPr>
      </w:pPr>
      <w:r w:rsidRPr="000E5D0C">
        <w:rPr>
          <w:rFonts w:ascii="Latha" w:hAnsi="Latha" w:cs="Latha"/>
          <w:color w:val="000000"/>
          <w:sz w:val="22"/>
          <w:szCs w:val="22"/>
        </w:rPr>
        <w:t xml:space="preserve">Передний элемент корпуса 60 включает ось 44 </w:t>
      </w:r>
      <w:r w:rsidRPr="000E5D0C">
        <w:rPr>
          <w:rFonts w:ascii="Latha" w:hAnsi="Latha" w:cs="Latha"/>
          <w:color w:val="000000"/>
          <w:sz w:val="22"/>
          <w:szCs w:val="22"/>
        </w:rPr>
        <w:softHyphen/>
      </w:r>
      <w:proofErr w:type="gramStart"/>
      <w:r w:rsidRPr="000E5D0C">
        <w:rPr>
          <w:rFonts w:ascii="Latha" w:hAnsi="Latha" w:cs="Latha"/>
          <w:color w:val="000000"/>
          <w:sz w:val="22"/>
          <w:szCs w:val="22"/>
        </w:rPr>
        <w:t>опорных</w:t>
      </w:r>
      <w:proofErr w:type="gramEnd"/>
      <w:r w:rsidRPr="000E5D0C">
        <w:rPr>
          <w:rFonts w:ascii="Latha" w:hAnsi="Latha" w:cs="Latha"/>
          <w:color w:val="000000"/>
          <w:sz w:val="22"/>
          <w:szCs w:val="22"/>
        </w:rPr>
        <w:t xml:space="preserve"> переднего колеса 37. Твердая вилка формировала опорную балку 10 стоек переднее колесо 37. Два металла плющат "пропадания знаков" 45, присоединены к каждой стороне вилки 10 в соответствии с, и только выше оси сболчивают 44 с вертикальными щелями та безопасная ось 44. Правильная боковая пластина 45 </w:t>
      </w:r>
      <w:proofErr w:type="spellStart"/>
      <w:r w:rsidRPr="000E5D0C">
        <w:rPr>
          <w:rFonts w:ascii="Latha" w:hAnsi="Latha" w:cs="Latha"/>
          <w:color w:val="000000"/>
          <w:sz w:val="22"/>
          <w:szCs w:val="22"/>
        </w:rPr>
        <w:t>свойствена</w:t>
      </w:r>
      <w:proofErr w:type="spellEnd"/>
      <w:r w:rsidRPr="000E5D0C">
        <w:rPr>
          <w:rFonts w:ascii="Latha" w:hAnsi="Latha" w:cs="Latha"/>
          <w:color w:val="000000"/>
          <w:sz w:val="22"/>
          <w:szCs w:val="22"/>
        </w:rPr>
        <w:t xml:space="preserve">, чтобы запретить 14 и также поддерживает ниже </w:t>
      </w:r>
      <w:r>
        <w:rPr>
          <w:rFonts w:ascii="Latha" w:hAnsi="Latha" w:cs="Latha"/>
          <w:color w:val="000000"/>
          <w:sz w:val="22"/>
          <w:szCs w:val="22"/>
          <w:lang w:val="en-US"/>
        </w:rPr>
        <w:t>derailleur</w:t>
      </w:r>
      <w:r w:rsidRPr="000E5D0C">
        <w:rPr>
          <w:rFonts w:ascii="Latha" w:hAnsi="Latha" w:cs="Latha"/>
          <w:color w:val="000000"/>
          <w:sz w:val="22"/>
          <w:szCs w:val="22"/>
        </w:rPr>
        <w:t xml:space="preserve"> 51. Твердая вилочная опорная балка 10 начинается в тылу левой стороны передней рамы 60 и простирается вперед </w:t>
      </w:r>
      <w:proofErr w:type="gramStart"/>
      <w:r w:rsidRPr="000E5D0C">
        <w:rPr>
          <w:rFonts w:ascii="Latha" w:hAnsi="Latha" w:cs="Latha"/>
          <w:color w:val="000000"/>
          <w:sz w:val="22"/>
          <w:szCs w:val="22"/>
        </w:rPr>
        <w:t>прошлый</w:t>
      </w:r>
      <w:proofErr w:type="gramEnd"/>
      <w:r w:rsidRPr="000E5D0C">
        <w:rPr>
          <w:rFonts w:ascii="Latha" w:hAnsi="Latha" w:cs="Latha"/>
          <w:color w:val="000000"/>
          <w:sz w:val="22"/>
          <w:szCs w:val="22"/>
        </w:rPr>
        <w:t xml:space="preserve"> ось 44 и искривленный вокруг переднего колеса 37 и продолжается назад к тылу переднего конца на правой стороне колеса и останавливает только перед правильным основанием оси 45. Брусок 14 начинается в тылу передней рамы, прямо смежной, чтобы запретить 10 и доходы вперед параллель, чтобы запретить 10 в горизонтальной плоскости </w:t>
      </w:r>
      <w:proofErr w:type="gramStart"/>
      <w:r w:rsidRPr="000E5D0C">
        <w:rPr>
          <w:rFonts w:ascii="Latha" w:hAnsi="Latha" w:cs="Latha"/>
          <w:color w:val="000000"/>
          <w:sz w:val="22"/>
          <w:szCs w:val="22"/>
        </w:rPr>
        <w:t>к</w:t>
      </w:r>
      <w:proofErr w:type="gramEnd"/>
      <w:r w:rsidRPr="000E5D0C">
        <w:rPr>
          <w:rFonts w:ascii="Latha" w:hAnsi="Latha" w:cs="Latha"/>
          <w:color w:val="000000"/>
          <w:sz w:val="22"/>
          <w:szCs w:val="22"/>
        </w:rPr>
        <w:t xml:space="preserve"> только перед передней осью 44. Пластина 52 с рядом отверстий на центрах </w:t>
      </w:r>
      <w:r>
        <w:rPr>
          <w:rFonts w:ascii="Latha" w:hAnsi="Latha" w:cs="Latha"/>
          <w:color w:val="000000"/>
          <w:sz w:val="22"/>
          <w:szCs w:val="22"/>
          <w:lang w:val="en-US"/>
        </w:rPr>
        <w:t>f</w:t>
      </w:r>
      <w:r w:rsidRPr="000E5D0C">
        <w:rPr>
          <w:rFonts w:ascii="Latha" w:hAnsi="Latha" w:cs="Latha"/>
          <w:color w:val="000000"/>
          <w:sz w:val="22"/>
          <w:szCs w:val="22"/>
        </w:rPr>
        <w:t xml:space="preserve"> сварена между брусками 10 и 14 в заднем конце этих брусков. Эта пластина начинает приблизительно 3" вперед начала брусков 10 и 14 и ограничители только </w:t>
      </w:r>
      <w:r w:rsidRPr="000E5D0C">
        <w:rPr>
          <w:rFonts w:ascii="Latha" w:hAnsi="Latha" w:cs="Latha"/>
          <w:color w:val="000000"/>
          <w:sz w:val="22"/>
          <w:szCs w:val="22"/>
        </w:rPr>
        <w:softHyphen/>
        <w:t xml:space="preserve">назад переднего колеса. Три бруска, формирующие треножник, </w:t>
      </w:r>
      <w:proofErr w:type="spellStart"/>
      <w:r w:rsidRPr="000E5D0C">
        <w:rPr>
          <w:rFonts w:ascii="Latha" w:hAnsi="Latha" w:cs="Latha"/>
          <w:color w:val="000000"/>
          <w:sz w:val="22"/>
          <w:szCs w:val="22"/>
        </w:rPr>
        <w:t>свойствены</w:t>
      </w:r>
      <w:proofErr w:type="spellEnd"/>
      <w:r w:rsidRPr="000E5D0C">
        <w:rPr>
          <w:rFonts w:ascii="Latha" w:hAnsi="Latha" w:cs="Latha"/>
          <w:color w:val="000000"/>
          <w:sz w:val="22"/>
          <w:szCs w:val="22"/>
        </w:rPr>
        <w:t xml:space="preserve"> передним вилочным брускам 10 и 14 и пластина 52 в следующей манере. Брусок 15 свойствен, чтобы плющить 52 в его передовом конце и простирается вверх и </w:t>
      </w:r>
      <w:proofErr w:type="gramStart"/>
      <w:r w:rsidRPr="000E5D0C">
        <w:rPr>
          <w:rFonts w:ascii="Latha" w:hAnsi="Latha" w:cs="Latha"/>
          <w:color w:val="000000"/>
          <w:sz w:val="22"/>
          <w:szCs w:val="22"/>
        </w:rPr>
        <w:t>вперед</w:t>
      </w:r>
      <w:proofErr w:type="gramEnd"/>
      <w:r w:rsidRPr="000E5D0C">
        <w:rPr>
          <w:rFonts w:ascii="Latha" w:hAnsi="Latha" w:cs="Latha"/>
          <w:color w:val="000000"/>
          <w:sz w:val="22"/>
          <w:szCs w:val="22"/>
        </w:rPr>
        <w:t xml:space="preserve"> и быть свойственным системе труб 16. Брусок 12 на левой стороне передней рамы простирается вверх и назад от бруска 10 и свойствен системе труб 16. Брусок 13 на правой стороне передней рамы простирается вверх и назад от бруска 14 и свойствен системе труб 16. Брусок 11 простирается вперед и вниз от бруска 13 и свойствен, чтобы запретить 10 завершений </w:t>
      </w:r>
      <w:r w:rsidRPr="000E5D0C">
        <w:rPr>
          <w:rFonts w:ascii="Latha" w:hAnsi="Latha" w:cs="Latha"/>
          <w:color w:val="000000"/>
          <w:sz w:val="22"/>
          <w:szCs w:val="22"/>
        </w:rPr>
        <w:softHyphen/>
        <w:t xml:space="preserve">очень жесткой рамы, которая эффективно включает переднюю раму. Оружие кривошипа 39 и звездочки 38 </w:t>
      </w:r>
      <w:r w:rsidRPr="000E5D0C">
        <w:rPr>
          <w:rFonts w:ascii="Latha" w:hAnsi="Latha" w:cs="Latha"/>
          <w:color w:val="000000"/>
          <w:sz w:val="22"/>
          <w:szCs w:val="22"/>
        </w:rPr>
        <w:softHyphen/>
        <w:t xml:space="preserve">традиционно </w:t>
      </w:r>
      <w:proofErr w:type="spellStart"/>
      <w:r>
        <w:rPr>
          <w:rFonts w:ascii="Latha" w:hAnsi="Latha" w:cs="Latha"/>
          <w:color w:val="000000"/>
          <w:sz w:val="22"/>
          <w:szCs w:val="22"/>
          <w:lang w:val="en-US"/>
        </w:rPr>
        <w:t>rotatably</w:t>
      </w:r>
      <w:proofErr w:type="spellEnd"/>
      <w:r w:rsidRPr="000E5D0C">
        <w:rPr>
          <w:rFonts w:ascii="Latha" w:hAnsi="Latha" w:cs="Latha"/>
          <w:color w:val="000000"/>
          <w:sz w:val="22"/>
          <w:szCs w:val="22"/>
        </w:rPr>
        <w:t xml:space="preserve"> гарантировано к системе труб 16. Ручные педали</w:t>
      </w:r>
      <w:r w:rsidR="00DC01AB">
        <w:rPr>
          <w:rFonts w:asciiTheme="minorHAnsi" w:hAnsiTheme="minorHAnsi" w:cs="Latha"/>
          <w:b/>
          <w:bCs/>
          <w:color w:val="000000"/>
          <w:sz w:val="22"/>
          <w:szCs w:val="22"/>
        </w:rPr>
        <w:t xml:space="preserve"> </w:t>
      </w:r>
      <w:r w:rsidRPr="000E5D0C">
        <w:rPr>
          <w:rFonts w:ascii="Latha" w:hAnsi="Latha" w:cs="Latha"/>
          <w:color w:val="000000"/>
          <w:sz w:val="22"/>
          <w:szCs w:val="22"/>
        </w:rPr>
        <w:t xml:space="preserve">40 </w:t>
      </w:r>
      <w:proofErr w:type="spellStart"/>
      <w:r>
        <w:rPr>
          <w:rFonts w:ascii="Latha" w:hAnsi="Latha" w:cs="Latha"/>
          <w:color w:val="000000"/>
          <w:sz w:val="22"/>
          <w:szCs w:val="22"/>
          <w:lang w:val="en-US"/>
        </w:rPr>
        <w:t>rotatably</w:t>
      </w:r>
      <w:proofErr w:type="spellEnd"/>
      <w:r w:rsidRPr="000E5D0C">
        <w:rPr>
          <w:rFonts w:ascii="Latha" w:hAnsi="Latha" w:cs="Latha"/>
          <w:color w:val="000000"/>
          <w:sz w:val="22"/>
          <w:szCs w:val="22"/>
        </w:rPr>
        <w:t xml:space="preserve">, </w:t>
      </w:r>
      <w:proofErr w:type="gramStart"/>
      <w:r w:rsidRPr="000E5D0C">
        <w:rPr>
          <w:rFonts w:ascii="Latha" w:hAnsi="Latha" w:cs="Latha"/>
          <w:color w:val="000000"/>
          <w:sz w:val="22"/>
          <w:szCs w:val="22"/>
        </w:rPr>
        <w:t>прикрепленный</w:t>
      </w:r>
      <w:proofErr w:type="gramEnd"/>
      <w:r w:rsidRPr="000E5D0C">
        <w:rPr>
          <w:rFonts w:ascii="Latha" w:hAnsi="Latha" w:cs="Latha"/>
          <w:color w:val="000000"/>
          <w:sz w:val="22"/>
          <w:szCs w:val="22"/>
        </w:rPr>
        <w:t xml:space="preserve"> к плечам кривошипа 39. Покрывайте </w:t>
      </w:r>
      <w:r>
        <w:rPr>
          <w:rFonts w:ascii="Latha" w:hAnsi="Latha" w:cs="Latha"/>
          <w:color w:val="000000"/>
          <w:sz w:val="22"/>
          <w:szCs w:val="22"/>
          <w:lang w:val="en-US"/>
        </w:rPr>
        <w:t>derail</w:t>
      </w:r>
      <w:r w:rsidRPr="000E5D0C">
        <w:rPr>
          <w:rFonts w:ascii="Latha" w:hAnsi="Latha" w:cs="Latha"/>
          <w:color w:val="000000"/>
          <w:sz w:val="22"/>
          <w:szCs w:val="22"/>
        </w:rPr>
        <w:softHyphen/>
        <w:t xml:space="preserve"> </w:t>
      </w:r>
      <w:proofErr w:type="spellStart"/>
      <w:r>
        <w:rPr>
          <w:rFonts w:ascii="Latha" w:hAnsi="Latha" w:cs="Latha"/>
          <w:color w:val="000000"/>
          <w:sz w:val="22"/>
          <w:szCs w:val="22"/>
          <w:lang w:val="en-US"/>
        </w:rPr>
        <w:t>leur</w:t>
      </w:r>
      <w:proofErr w:type="spellEnd"/>
      <w:r w:rsidRPr="000E5D0C">
        <w:rPr>
          <w:rFonts w:ascii="Latha" w:hAnsi="Latha" w:cs="Latha"/>
          <w:color w:val="000000"/>
          <w:sz w:val="22"/>
          <w:szCs w:val="22"/>
        </w:rPr>
        <w:t xml:space="preserve"> 53, присоединен к опорной балке 15 и цепь 54 </w:t>
      </w:r>
      <w:r w:rsidRPr="000E5D0C">
        <w:rPr>
          <w:rFonts w:ascii="Latha" w:hAnsi="Latha" w:cs="Latha"/>
          <w:color w:val="000000"/>
          <w:sz w:val="22"/>
          <w:szCs w:val="22"/>
        </w:rPr>
        <w:softHyphen/>
        <w:t xml:space="preserve">соединительных провода плечи кривошипа и сопровождающие </w:t>
      </w:r>
      <w:proofErr w:type="gramStart"/>
      <w:r w:rsidRPr="000E5D0C">
        <w:rPr>
          <w:rFonts w:ascii="Latha" w:hAnsi="Latha" w:cs="Latha"/>
          <w:color w:val="000000"/>
          <w:sz w:val="22"/>
          <w:szCs w:val="22"/>
        </w:rPr>
        <w:t>звездочки</w:t>
      </w:r>
      <w:proofErr w:type="gramEnd"/>
      <w:r w:rsidRPr="000E5D0C">
        <w:rPr>
          <w:rFonts w:ascii="Latha" w:hAnsi="Latha" w:cs="Latha"/>
          <w:color w:val="000000"/>
          <w:sz w:val="22"/>
          <w:szCs w:val="22"/>
        </w:rPr>
        <w:t xml:space="preserve"> и ось и сопровождающая обгонная муфта. </w:t>
      </w:r>
      <w:proofErr w:type="spellStart"/>
      <w:r w:rsidRPr="000E5D0C">
        <w:rPr>
          <w:rFonts w:ascii="Latha" w:hAnsi="Latha" w:cs="Latha"/>
          <w:color w:val="000000"/>
          <w:sz w:val="22"/>
          <w:szCs w:val="22"/>
        </w:rPr>
        <w:t>Сойдите-с-рельсов</w:t>
      </w:r>
      <w:proofErr w:type="spellEnd"/>
      <w:r w:rsidRPr="000E5D0C">
        <w:rPr>
          <w:rFonts w:ascii="Latha" w:hAnsi="Latha" w:cs="Latha"/>
          <w:color w:val="000000"/>
          <w:sz w:val="22"/>
          <w:szCs w:val="22"/>
        </w:rPr>
        <w:t>-</w:t>
      </w:r>
      <w:proofErr w:type="spellStart"/>
      <w:proofErr w:type="gramStart"/>
      <w:r>
        <w:rPr>
          <w:rFonts w:ascii="Latha" w:hAnsi="Latha" w:cs="Latha"/>
          <w:color w:val="000000"/>
          <w:sz w:val="22"/>
          <w:szCs w:val="22"/>
          <w:lang w:val="en-US"/>
        </w:rPr>
        <w:t>leurs</w:t>
      </w:r>
      <w:proofErr w:type="spellEnd"/>
      <w:proofErr w:type="gramEnd"/>
      <w:r w:rsidRPr="000E5D0C">
        <w:rPr>
          <w:rFonts w:ascii="Latha" w:hAnsi="Latha" w:cs="Latha"/>
          <w:color w:val="000000"/>
          <w:sz w:val="22"/>
          <w:szCs w:val="22"/>
        </w:rPr>
        <w:t xml:space="preserve"> 53, и 51 учитывают передачу мощности от </w:t>
      </w:r>
      <w:proofErr w:type="spellStart"/>
      <w:r>
        <w:rPr>
          <w:rFonts w:ascii="Latha" w:hAnsi="Latha" w:cs="Latha"/>
          <w:color w:val="000000"/>
          <w:sz w:val="22"/>
          <w:szCs w:val="22"/>
          <w:lang w:val="en-US"/>
        </w:rPr>
        <w:t>crankarms</w:t>
      </w:r>
      <w:proofErr w:type="spellEnd"/>
      <w:r w:rsidRPr="000E5D0C">
        <w:rPr>
          <w:rFonts w:ascii="Latha" w:hAnsi="Latha" w:cs="Latha"/>
          <w:color w:val="000000"/>
          <w:sz w:val="22"/>
          <w:szCs w:val="22"/>
        </w:rPr>
        <w:t xml:space="preserve"> до переднего колеса в условной манере, снабжающей способность отличающихся комбинаций механизма для того, чтобы отличаться, стоя на якоре ситуации. Переднее колесо </w:t>
      </w:r>
      <w:r w:rsidRPr="000E5D0C">
        <w:rPr>
          <w:rFonts w:ascii="Latha" w:hAnsi="Latha" w:cs="Latha"/>
          <w:color w:val="000000"/>
          <w:sz w:val="22"/>
          <w:szCs w:val="22"/>
        </w:rPr>
        <w:softHyphen/>
        <w:t xml:space="preserve">охватывает втулку барабанного тормоза в передней втулке, которая </w:t>
      </w:r>
      <w:r w:rsidRPr="000E5D0C">
        <w:rPr>
          <w:rFonts w:ascii="Latha" w:hAnsi="Latha" w:cs="Latha"/>
          <w:color w:val="000000"/>
          <w:sz w:val="22"/>
          <w:szCs w:val="22"/>
        </w:rPr>
        <w:softHyphen/>
        <w:t xml:space="preserve">гарантирована условным тормозным рычагом к передней части рамы 10 на левой стороне передней рамы. Рычаг 41 прикрепленный к опорной балке 15 приводит тормоз в действие </w:t>
      </w:r>
      <w:r w:rsidRPr="000E5D0C">
        <w:rPr>
          <w:rFonts w:ascii="Latha" w:hAnsi="Latha" w:cs="Latha"/>
          <w:color w:val="000000"/>
          <w:sz w:val="22"/>
          <w:szCs w:val="22"/>
        </w:rPr>
        <w:softHyphen/>
        <w:t xml:space="preserve">условным кабелем и заселяющими средствами. Переводные рычаги 42 </w:t>
      </w:r>
      <w:r w:rsidRPr="000E5D0C">
        <w:rPr>
          <w:rFonts w:ascii="Latha" w:hAnsi="Latha" w:cs="Latha"/>
          <w:color w:val="000000"/>
          <w:sz w:val="22"/>
          <w:szCs w:val="22"/>
        </w:rPr>
        <w:softHyphen/>
      </w:r>
      <w:proofErr w:type="gramStart"/>
      <w:r w:rsidRPr="000E5D0C">
        <w:rPr>
          <w:rFonts w:ascii="Latha" w:hAnsi="Latha" w:cs="Latha"/>
          <w:color w:val="000000"/>
          <w:sz w:val="22"/>
          <w:szCs w:val="22"/>
        </w:rPr>
        <w:t>прикрепленный</w:t>
      </w:r>
      <w:proofErr w:type="gramEnd"/>
      <w:r w:rsidRPr="000E5D0C">
        <w:rPr>
          <w:rFonts w:ascii="Latha" w:hAnsi="Latha" w:cs="Latha"/>
          <w:color w:val="000000"/>
          <w:sz w:val="22"/>
          <w:szCs w:val="22"/>
        </w:rPr>
        <w:t xml:space="preserve"> налево и право на опорную балку 15 сдвигают вершину и понижают </w:t>
      </w:r>
      <w:r>
        <w:rPr>
          <w:rFonts w:ascii="Latha" w:hAnsi="Latha" w:cs="Latha"/>
          <w:color w:val="000000"/>
          <w:sz w:val="22"/>
          <w:szCs w:val="22"/>
          <w:lang w:val="en-US"/>
        </w:rPr>
        <w:t>derailleur</w:t>
      </w:r>
      <w:r w:rsidRPr="000E5D0C">
        <w:rPr>
          <w:rFonts w:ascii="Latha" w:hAnsi="Latha" w:cs="Latha"/>
          <w:color w:val="000000"/>
          <w:sz w:val="22"/>
          <w:szCs w:val="22"/>
        </w:rPr>
        <w:t xml:space="preserve"> условным кабелем и заселяющими средствами.</w:t>
      </w:r>
    </w:p>
    <w:p w:rsidR="000E5D0C" w:rsidRPr="000E5D0C" w:rsidRDefault="000E5D0C" w:rsidP="000E5D0C">
      <w:pPr>
        <w:shd w:val="clear" w:color="auto" w:fill="FFFFFF"/>
        <w:spacing w:before="7" w:line="302" w:lineRule="exact"/>
        <w:ind w:left="22" w:right="14" w:firstLine="274"/>
        <w:jc w:val="both"/>
        <w:rPr>
          <w:rFonts w:ascii="Latha" w:hAnsi="Latha" w:cs="Latha"/>
          <w:b/>
          <w:bCs/>
          <w:color w:val="000000"/>
          <w:sz w:val="22"/>
          <w:szCs w:val="22"/>
        </w:rPr>
      </w:pPr>
      <w:r w:rsidRPr="000E5D0C">
        <w:rPr>
          <w:rFonts w:ascii="Latha" w:hAnsi="Latha" w:cs="Latha"/>
          <w:color w:val="000000"/>
          <w:sz w:val="22"/>
          <w:szCs w:val="22"/>
        </w:rPr>
        <w:t xml:space="preserve">Рис. 5 показывает, что нога поддерживает 35 прикрепленный к передней раме посредством подвижного зажима 46. Зажмите 46 составов двух частей алюминия, которые скрепляются двумя задвижками 71, которые ввинчивают в зажим 46. Алюминий </w:t>
      </w:r>
      <w:r w:rsidRPr="000E5D0C">
        <w:rPr>
          <w:rFonts w:ascii="Latha" w:hAnsi="Latha" w:cs="Latha"/>
          <w:color w:val="000000"/>
          <w:sz w:val="22"/>
          <w:szCs w:val="22"/>
        </w:rPr>
        <w:softHyphen/>
        <w:t xml:space="preserve">зажимает 46, расколоты вертикально, и у каждой стороны есть цилиндрическое углубление, радиус которого близко согласовывает радиус передних труб рамы 10 и 14. Одна сторона зажимов 46 привязана к цилиндрическому бруску, 35 проектирования далеко формирует зажим и перпендикуляр к передней раме. Цилиндрический материал набивания присоединен к этому цилиндру проектирования. Оба зажима 46 окружают передние бруски рамы 10 и 14 с достаточным количеством пространства между </w:t>
      </w:r>
      <w:r w:rsidRPr="000E5D0C">
        <w:rPr>
          <w:rFonts w:ascii="Latha" w:hAnsi="Latha" w:cs="Latha"/>
          <w:color w:val="000000"/>
          <w:sz w:val="22"/>
          <w:szCs w:val="22"/>
        </w:rPr>
        <w:softHyphen/>
        <w:t xml:space="preserve">собой, что, когда две задвижки и гайки сжимаются, агрегат зажат </w:t>
      </w:r>
      <w:proofErr w:type="gramStart"/>
      <w:r w:rsidRPr="000E5D0C">
        <w:rPr>
          <w:rFonts w:ascii="Latha" w:hAnsi="Latha" w:cs="Latha"/>
          <w:color w:val="000000"/>
          <w:sz w:val="22"/>
          <w:szCs w:val="22"/>
        </w:rPr>
        <w:t>в месте</w:t>
      </w:r>
      <w:proofErr w:type="gramEnd"/>
      <w:r w:rsidRPr="000E5D0C">
        <w:rPr>
          <w:rFonts w:ascii="Latha" w:hAnsi="Latha" w:cs="Latha"/>
          <w:color w:val="000000"/>
          <w:sz w:val="22"/>
          <w:szCs w:val="22"/>
        </w:rPr>
        <w:t xml:space="preserve">. Этот </w:t>
      </w:r>
      <w:proofErr w:type="gramStart"/>
      <w:r w:rsidRPr="000E5D0C">
        <w:rPr>
          <w:rFonts w:ascii="Latha" w:hAnsi="Latha" w:cs="Latha"/>
          <w:color w:val="000000"/>
          <w:sz w:val="22"/>
          <w:szCs w:val="22"/>
        </w:rPr>
        <w:t>агрегат</w:t>
      </w:r>
      <w:proofErr w:type="gramEnd"/>
      <w:r w:rsidRPr="000E5D0C">
        <w:rPr>
          <w:rFonts w:ascii="Latha" w:hAnsi="Latha" w:cs="Latha"/>
          <w:color w:val="000000"/>
          <w:sz w:val="22"/>
          <w:szCs w:val="22"/>
        </w:rPr>
        <w:t xml:space="preserve"> таким образом проведен твердо в месте, но может быть перемещен к локализации предпочтения.</w:t>
      </w:r>
    </w:p>
    <w:p w:rsidR="000E5D0C" w:rsidRPr="000E5D0C" w:rsidRDefault="000E5D0C" w:rsidP="000E5D0C">
      <w:pPr>
        <w:shd w:val="clear" w:color="auto" w:fill="FFFFFF"/>
        <w:spacing w:before="14" w:line="302" w:lineRule="exact"/>
        <w:ind w:left="14" w:right="36" w:firstLine="274"/>
        <w:jc w:val="both"/>
        <w:rPr>
          <w:rFonts w:ascii="Latha" w:hAnsi="Latha" w:cs="Latha"/>
          <w:b/>
          <w:bCs/>
          <w:color w:val="000000"/>
          <w:sz w:val="22"/>
          <w:szCs w:val="22"/>
        </w:rPr>
      </w:pPr>
      <w:r w:rsidRPr="000E5D0C">
        <w:rPr>
          <w:rFonts w:ascii="Latha" w:hAnsi="Latha" w:cs="Latha"/>
          <w:color w:val="000000"/>
          <w:sz w:val="22"/>
          <w:szCs w:val="22"/>
        </w:rPr>
        <w:t xml:space="preserve">Рис. 6 показывает Подковообразный брусок 36 прикрепленный переднему элементу рамы 10 вперед оси 44. Набивание </w:t>
      </w:r>
      <w:r w:rsidRPr="000E5D0C">
        <w:rPr>
          <w:rFonts w:ascii="Latha" w:hAnsi="Latha" w:cs="Latha"/>
          <w:color w:val="000000"/>
          <w:sz w:val="22"/>
          <w:szCs w:val="22"/>
        </w:rPr>
        <w:softHyphen/>
      </w:r>
      <w:proofErr w:type="gramStart"/>
      <w:r w:rsidRPr="000E5D0C">
        <w:rPr>
          <w:rFonts w:ascii="Latha" w:hAnsi="Latha" w:cs="Latha"/>
          <w:color w:val="000000"/>
          <w:sz w:val="22"/>
          <w:szCs w:val="22"/>
        </w:rPr>
        <w:t>материальных</w:t>
      </w:r>
      <w:proofErr w:type="gramEnd"/>
      <w:r w:rsidRPr="000E5D0C">
        <w:rPr>
          <w:rFonts w:ascii="Latha" w:hAnsi="Latha" w:cs="Latha"/>
          <w:color w:val="000000"/>
          <w:sz w:val="22"/>
          <w:szCs w:val="22"/>
        </w:rPr>
        <w:t xml:space="preserve"> 76 гарантировано к Подковообразному бруску 74, и </w:t>
      </w:r>
      <w:proofErr w:type="spellStart"/>
      <w:r w:rsidRPr="000E5D0C">
        <w:rPr>
          <w:rFonts w:ascii="Latha" w:hAnsi="Latha" w:cs="Latha"/>
          <w:color w:val="000000"/>
          <w:sz w:val="22"/>
          <w:szCs w:val="22"/>
        </w:rPr>
        <w:t>крюк-и-петля</w:t>
      </w:r>
      <w:proofErr w:type="spellEnd"/>
      <w:r w:rsidRPr="000E5D0C">
        <w:rPr>
          <w:rFonts w:ascii="Latha" w:hAnsi="Latha" w:cs="Latha"/>
          <w:color w:val="000000"/>
          <w:sz w:val="22"/>
          <w:szCs w:val="22"/>
        </w:rPr>
        <w:t xml:space="preserve"> </w:t>
      </w:r>
      <w:proofErr w:type="spellStart"/>
      <w:r w:rsidRPr="000E5D0C">
        <w:rPr>
          <w:rFonts w:ascii="Latha" w:hAnsi="Latha" w:cs="Latha"/>
          <w:color w:val="000000"/>
          <w:sz w:val="22"/>
          <w:szCs w:val="22"/>
        </w:rPr>
        <w:t>ЗАСТёЖКИ</w:t>
      </w:r>
      <w:proofErr w:type="spellEnd"/>
      <w:r w:rsidRPr="000E5D0C">
        <w:rPr>
          <w:rFonts w:ascii="Latha" w:hAnsi="Latha" w:cs="Latha"/>
          <w:color w:val="000000"/>
          <w:sz w:val="22"/>
          <w:szCs w:val="22"/>
        </w:rPr>
        <w:t xml:space="preserve"> НА ЛИПУЧКЕ, закрепляющий материальные 75, гарантирован к внешнему растяжению формированного бруска </w:t>
      </w:r>
      <w:r>
        <w:rPr>
          <w:rFonts w:ascii="Latha" w:hAnsi="Latha" w:cs="Latha"/>
          <w:color w:val="000000"/>
          <w:sz w:val="22"/>
          <w:szCs w:val="22"/>
          <w:lang w:val="en-US"/>
        </w:rPr>
        <w:t>U</w:t>
      </w:r>
      <w:r w:rsidRPr="000E5D0C">
        <w:rPr>
          <w:rFonts w:ascii="Latha" w:hAnsi="Latha" w:cs="Latha"/>
          <w:color w:val="000000"/>
          <w:sz w:val="22"/>
          <w:szCs w:val="22"/>
        </w:rPr>
        <w:t xml:space="preserve"> наверху средствами, которые хлопок клепает 78 и прослоенный между основанием 74 и прокладками 73. Два винта 79 и гайки гарантируют основание 74, чтобы плющить 72 </w:t>
      </w:r>
      <w:r w:rsidRPr="000E5D0C">
        <w:rPr>
          <w:rFonts w:ascii="Latha" w:hAnsi="Latha" w:cs="Latha"/>
          <w:color w:val="000000"/>
          <w:sz w:val="22"/>
          <w:szCs w:val="22"/>
        </w:rPr>
        <w:lastRenderedPageBreak/>
        <w:t xml:space="preserve">на переднем сечении рамы 60. Винт 79 проходит через внутреннюю ногу </w:t>
      </w:r>
      <w:r>
        <w:rPr>
          <w:rFonts w:ascii="Latha" w:hAnsi="Latha" w:cs="Latha"/>
          <w:color w:val="000000"/>
          <w:sz w:val="22"/>
          <w:szCs w:val="22"/>
          <w:lang w:val="en-US"/>
        </w:rPr>
        <w:t>U</w:t>
      </w:r>
      <w:r w:rsidRPr="000E5D0C">
        <w:rPr>
          <w:rFonts w:ascii="Latha" w:hAnsi="Latha" w:cs="Latha"/>
          <w:color w:val="000000"/>
          <w:sz w:val="22"/>
          <w:szCs w:val="22"/>
        </w:rPr>
        <w:t xml:space="preserve"> 74 через прокладку 73 через </w:t>
      </w:r>
      <w:proofErr w:type="spellStart"/>
      <w:r w:rsidRPr="000E5D0C">
        <w:rPr>
          <w:rFonts w:ascii="Latha" w:hAnsi="Latha" w:cs="Latha"/>
          <w:color w:val="000000"/>
          <w:sz w:val="22"/>
          <w:szCs w:val="22"/>
        </w:rPr>
        <w:t>ЗАСТёЖКУ</w:t>
      </w:r>
      <w:proofErr w:type="spellEnd"/>
      <w:r w:rsidRPr="000E5D0C">
        <w:rPr>
          <w:rFonts w:ascii="Latha" w:hAnsi="Latha" w:cs="Latha"/>
          <w:color w:val="000000"/>
          <w:sz w:val="22"/>
          <w:szCs w:val="22"/>
        </w:rPr>
        <w:t xml:space="preserve"> НА ЛИПУЧКЕ 75 через пластину 72 и гарантирован гайкой.</w:t>
      </w:r>
    </w:p>
    <w:p w:rsidR="000E5D0C" w:rsidRPr="000E5D0C" w:rsidRDefault="000E5D0C" w:rsidP="000E5D0C">
      <w:pPr>
        <w:shd w:val="clear" w:color="auto" w:fill="FFFFFF"/>
        <w:spacing w:line="302" w:lineRule="exact"/>
        <w:ind w:left="7" w:right="22" w:firstLine="274"/>
        <w:jc w:val="both"/>
        <w:rPr>
          <w:rFonts w:ascii="Latha" w:hAnsi="Latha" w:cs="Latha"/>
          <w:b/>
          <w:bCs/>
          <w:color w:val="000000"/>
          <w:sz w:val="22"/>
          <w:szCs w:val="22"/>
        </w:rPr>
      </w:pPr>
      <w:r w:rsidRPr="000E5D0C">
        <w:rPr>
          <w:rFonts w:ascii="Latha" w:hAnsi="Latha" w:cs="Latha"/>
          <w:color w:val="000000"/>
          <w:sz w:val="22"/>
          <w:szCs w:val="22"/>
        </w:rPr>
        <w:t xml:space="preserve">Опорные балки 10 и 14 проектов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колеса 37 и являются </w:t>
      </w:r>
      <w:proofErr w:type="spellStart"/>
      <w:r>
        <w:rPr>
          <w:rFonts w:ascii="Latha" w:hAnsi="Latha" w:cs="Latha"/>
          <w:color w:val="000000"/>
          <w:sz w:val="22"/>
          <w:szCs w:val="22"/>
          <w:lang w:val="en-US"/>
        </w:rPr>
        <w:t>telescopingly</w:t>
      </w:r>
      <w:proofErr w:type="spellEnd"/>
      <w:r w:rsidRPr="000E5D0C">
        <w:rPr>
          <w:rFonts w:ascii="Latha" w:hAnsi="Latha" w:cs="Latha"/>
          <w:color w:val="000000"/>
          <w:sz w:val="22"/>
          <w:szCs w:val="22"/>
        </w:rPr>
        <w:t xml:space="preserve">, связанным к </w:t>
      </w:r>
      <w:r>
        <w:rPr>
          <w:rFonts w:ascii="Latha" w:hAnsi="Latha" w:cs="Latha"/>
          <w:color w:val="000000"/>
          <w:sz w:val="22"/>
          <w:szCs w:val="22"/>
          <w:lang w:val="en-US"/>
        </w:rPr>
        <w:t>L</w:t>
      </w:r>
      <w:r w:rsidRPr="000E5D0C">
        <w:rPr>
          <w:rFonts w:ascii="Latha" w:hAnsi="Latha" w:cs="Latha"/>
          <w:color w:val="000000"/>
          <w:sz w:val="22"/>
          <w:szCs w:val="22"/>
        </w:rPr>
        <w:t xml:space="preserve"> формированное сечение, имеющее более низкую ногу 19 и верхнюю ногу 25. Будет цениться, что, тогда как опорные балки 10 и 14 как единица могут быть приспособлены развязно и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относительно этого </w:t>
      </w:r>
      <w:r>
        <w:rPr>
          <w:rFonts w:ascii="Latha" w:hAnsi="Latha" w:cs="Latha"/>
          <w:color w:val="000000"/>
          <w:sz w:val="22"/>
          <w:szCs w:val="22"/>
          <w:lang w:val="en-US"/>
        </w:rPr>
        <w:t>L</w:t>
      </w:r>
      <w:r w:rsidRPr="000E5D0C">
        <w:rPr>
          <w:rFonts w:ascii="Latha" w:hAnsi="Latha" w:cs="Latha"/>
          <w:color w:val="000000"/>
          <w:sz w:val="22"/>
          <w:szCs w:val="22"/>
        </w:rPr>
        <w:t xml:space="preserve"> формированное сечение (чтобы приспособиться к корпусу ридерса и длине </w:t>
      </w:r>
      <w:proofErr w:type="gramStart"/>
      <w:r w:rsidRPr="000E5D0C">
        <w:rPr>
          <w:rFonts w:ascii="Latha" w:hAnsi="Latha" w:cs="Latha"/>
          <w:color w:val="000000"/>
          <w:sz w:val="22"/>
          <w:szCs w:val="22"/>
        </w:rPr>
        <w:t xml:space="preserve">ноги) </w:t>
      </w:r>
      <w:proofErr w:type="gramEnd"/>
      <w:r w:rsidRPr="000E5D0C">
        <w:rPr>
          <w:rFonts w:ascii="Latha" w:hAnsi="Latha" w:cs="Latha"/>
          <w:color w:val="000000"/>
          <w:sz w:val="22"/>
          <w:szCs w:val="22"/>
        </w:rPr>
        <w:t xml:space="preserve">эти сечения переднего элемента корпуса смыкаются во время операции поездки трехколесного велосипеда. Рис. 4 поясняет зависимость раздвижения </w:t>
      </w:r>
      <w:r w:rsidRPr="000E5D0C">
        <w:rPr>
          <w:rFonts w:ascii="Latha" w:hAnsi="Latha" w:cs="Latha"/>
          <w:color w:val="000000"/>
          <w:sz w:val="22"/>
          <w:szCs w:val="22"/>
        </w:rPr>
        <w:softHyphen/>
        <w:t xml:space="preserve">тылового сечения опорных балок 10 и 14 и более низкий брусок 19 из </w:t>
      </w:r>
      <w:r>
        <w:rPr>
          <w:rFonts w:ascii="Latha" w:hAnsi="Latha" w:cs="Latha"/>
          <w:color w:val="000000"/>
          <w:sz w:val="22"/>
          <w:szCs w:val="22"/>
          <w:lang w:val="en-US"/>
        </w:rPr>
        <w:t>L</w:t>
      </w:r>
      <w:r w:rsidRPr="000E5D0C">
        <w:rPr>
          <w:rFonts w:ascii="Latha" w:hAnsi="Latha" w:cs="Latha"/>
          <w:color w:val="000000"/>
          <w:sz w:val="22"/>
          <w:szCs w:val="22"/>
        </w:rPr>
        <w:t xml:space="preserve"> формированное сечение, которые гарантированы вместе, поскольку зацеплением шаровой собачки скрепляют 69 и соответствующие отверстия в более низком Уголке 19 в пластине 52. Плющите 22 проекта внешне к правильному перпендикуляру, </w:t>
      </w:r>
      <w:r w:rsidRPr="000E5D0C">
        <w:rPr>
          <w:rFonts w:ascii="Latha" w:hAnsi="Latha" w:cs="Latha"/>
          <w:color w:val="000000"/>
          <w:sz w:val="22"/>
          <w:szCs w:val="22"/>
        </w:rPr>
        <w:softHyphen/>
        <w:t xml:space="preserve">чтобы запретить 19 в горизонтальной плоскости. Гидравлический цилиндр 34 является </w:t>
      </w:r>
      <w:r>
        <w:rPr>
          <w:rFonts w:ascii="Latha" w:hAnsi="Latha" w:cs="Latha"/>
          <w:color w:val="000000"/>
          <w:sz w:val="22"/>
          <w:szCs w:val="22"/>
          <w:lang w:val="en-US"/>
        </w:rPr>
        <w:t>pivotally</w:t>
      </w:r>
      <w:r w:rsidRPr="000E5D0C">
        <w:rPr>
          <w:rFonts w:ascii="Latha" w:hAnsi="Latha" w:cs="Latha"/>
          <w:color w:val="000000"/>
          <w:sz w:val="22"/>
          <w:szCs w:val="22"/>
        </w:rPr>
        <w:t xml:space="preserve">, связанным между пластинами 22 и 21 посредством традиционно очищенных гаек, задвижек и </w:t>
      </w:r>
      <w:r w:rsidRPr="000E5D0C">
        <w:rPr>
          <w:rFonts w:ascii="Latha" w:hAnsi="Latha" w:cs="Latha"/>
          <w:color w:val="000000"/>
          <w:sz w:val="22"/>
          <w:szCs w:val="22"/>
        </w:rPr>
        <w:softHyphen/>
        <w:t>технических средств.</w:t>
      </w:r>
    </w:p>
    <w:p w:rsidR="000E5D0C" w:rsidRPr="000E5D0C" w:rsidRDefault="000E5D0C" w:rsidP="000E5D0C">
      <w:pPr>
        <w:shd w:val="clear" w:color="auto" w:fill="FFFFFF"/>
        <w:spacing w:line="302" w:lineRule="exact"/>
        <w:ind w:left="29" w:right="86"/>
        <w:jc w:val="both"/>
        <w:rPr>
          <w:rFonts w:ascii="Latha" w:hAnsi="Latha" w:cs="Latha"/>
          <w:b/>
          <w:bCs/>
          <w:color w:val="000000"/>
          <w:sz w:val="22"/>
          <w:szCs w:val="22"/>
        </w:rPr>
      </w:pPr>
      <w:r w:rsidRPr="000E5D0C">
        <w:rPr>
          <w:rFonts w:ascii="Latha" w:hAnsi="Latha" w:cs="Latha"/>
          <w:color w:val="000000"/>
          <w:sz w:val="22"/>
          <w:szCs w:val="22"/>
        </w:rPr>
        <w:t>Место и спинка 30 закреплены с задвижкой в верхнем тылу места и посредством формы канала "</w:t>
      </w:r>
      <w:r>
        <w:rPr>
          <w:rFonts w:ascii="Latha" w:hAnsi="Latha" w:cs="Latha"/>
          <w:color w:val="000000"/>
          <w:sz w:val="22"/>
          <w:szCs w:val="22"/>
          <w:lang w:val="en-US"/>
        </w:rPr>
        <w:t>c</w:t>
      </w:r>
      <w:r w:rsidRPr="000E5D0C">
        <w:rPr>
          <w:rFonts w:ascii="Latha" w:hAnsi="Latha" w:cs="Latha"/>
          <w:color w:val="000000"/>
          <w:sz w:val="22"/>
          <w:szCs w:val="22"/>
        </w:rPr>
        <w:t xml:space="preserve">" у основания места, которое приспосабливает плотно по Уголку основы 19. Передовой конец ноги 19 </w:t>
      </w:r>
      <w:r w:rsidRPr="000E5D0C">
        <w:rPr>
          <w:rFonts w:ascii="Latha" w:hAnsi="Latha" w:cs="Latha"/>
          <w:color w:val="000000"/>
          <w:sz w:val="22"/>
          <w:szCs w:val="22"/>
        </w:rPr>
        <w:softHyphen/>
        <w:t>связан шарнирным соединением 48, чтобы запретить 20 из тылового элемента корпуса, и верхний конец ноги 25 связан шарнирным соединением 49 к пластине 24 из тылового элемента корпуса.</w:t>
      </w:r>
    </w:p>
    <w:p w:rsidR="000E5D0C" w:rsidRPr="000E5D0C" w:rsidRDefault="000E5D0C" w:rsidP="000E5D0C">
      <w:pPr>
        <w:shd w:val="clear" w:color="auto" w:fill="FFFFFF"/>
        <w:spacing w:line="302" w:lineRule="exact"/>
        <w:ind w:right="79" w:firstLine="281"/>
        <w:jc w:val="both"/>
        <w:rPr>
          <w:rFonts w:ascii="Latha" w:hAnsi="Latha" w:cs="Latha"/>
          <w:b/>
          <w:bCs/>
          <w:color w:val="000000"/>
          <w:sz w:val="22"/>
          <w:szCs w:val="22"/>
        </w:rPr>
      </w:pPr>
      <w:proofErr w:type="gramStart"/>
      <w:r w:rsidRPr="000E5D0C">
        <w:rPr>
          <w:rFonts w:ascii="Latha" w:hAnsi="Latha" w:cs="Latha"/>
          <w:color w:val="000000"/>
          <w:sz w:val="22"/>
          <w:szCs w:val="22"/>
        </w:rPr>
        <w:t xml:space="preserve">Рис. 4 в особенности поясняет шарнирное соединение между передними 60, и задний конец рамы делят на части 70, включая </w:t>
      </w:r>
      <w:r w:rsidRPr="000E5D0C">
        <w:rPr>
          <w:rFonts w:ascii="Latha" w:hAnsi="Latha" w:cs="Latha"/>
          <w:color w:val="000000"/>
          <w:sz w:val="22"/>
          <w:szCs w:val="22"/>
        </w:rPr>
        <w:softHyphen/>
        <w:t xml:space="preserve">гидравлический увлажнитель 34 пластина 21 соединение увлажнителя к заднему концу рамы 20 сферический шаровой шарнир на 47 конец увлажнителя 34, где это </w:t>
      </w:r>
      <w:proofErr w:type="spellStart"/>
      <w:r w:rsidRPr="000E5D0C">
        <w:rPr>
          <w:rFonts w:ascii="Latha" w:hAnsi="Latha" w:cs="Latha"/>
          <w:color w:val="000000"/>
          <w:sz w:val="22"/>
          <w:szCs w:val="22"/>
        </w:rPr>
        <w:t>свойствено</w:t>
      </w:r>
      <w:proofErr w:type="spellEnd"/>
      <w:r w:rsidRPr="000E5D0C">
        <w:rPr>
          <w:rFonts w:ascii="Latha" w:hAnsi="Latha" w:cs="Latha"/>
          <w:color w:val="000000"/>
          <w:sz w:val="22"/>
          <w:szCs w:val="22"/>
        </w:rPr>
        <w:t xml:space="preserve"> сечению заднего конца рамы 70, соединительные болты, гайки и мойщики 61 и 62 и каучук, обсаживающий кустарником 48</w:t>
      </w:r>
      <w:proofErr w:type="gramEnd"/>
      <w:r w:rsidRPr="000E5D0C">
        <w:rPr>
          <w:rFonts w:ascii="Latha" w:hAnsi="Latha" w:cs="Latha"/>
          <w:color w:val="000000"/>
          <w:sz w:val="22"/>
          <w:szCs w:val="22"/>
        </w:rPr>
        <w:t xml:space="preserve"> и задвижка 62, мойщики 66, гайка 67 и рукав 63, где переднее сечение рамы 60 </w:t>
      </w:r>
      <w:proofErr w:type="spellStart"/>
      <w:r w:rsidRPr="000E5D0C">
        <w:rPr>
          <w:rFonts w:ascii="Latha" w:hAnsi="Latha" w:cs="Latha"/>
          <w:color w:val="000000"/>
          <w:sz w:val="22"/>
          <w:szCs w:val="22"/>
        </w:rPr>
        <w:t>свойствено</w:t>
      </w:r>
      <w:proofErr w:type="spellEnd"/>
      <w:r w:rsidRPr="000E5D0C">
        <w:rPr>
          <w:rFonts w:ascii="Latha" w:hAnsi="Latha" w:cs="Latha"/>
          <w:color w:val="000000"/>
          <w:sz w:val="22"/>
          <w:szCs w:val="22"/>
        </w:rPr>
        <w:t xml:space="preserve"> сечению заднего конца рамы 70 в более низкой передовой осевой точке 48. Задвижка 61 проходит через пластину 21 на заднем конце рамы и мойщике 68 ниже пластины и затем через сферический шаровой шарнир 47 анкерных мойщиков 64, и затем гайка 65 размещена на задвижке, чтобы гарантировать агрегат. На другом конце гидравлического увлажнителя 34 задвижка 62 проходит через пластину 22, который присоединен к переднему сечению рамы 60 на бруске 19 и проходит через втулку в конце </w:t>
      </w:r>
      <w:r w:rsidRPr="000E5D0C">
        <w:rPr>
          <w:rFonts w:ascii="Latha" w:hAnsi="Latha" w:cs="Latha"/>
          <w:color w:val="000000"/>
          <w:sz w:val="22"/>
          <w:szCs w:val="22"/>
        </w:rPr>
        <w:softHyphen/>
        <w:t>увлажнителя через мойщика 66 и гайка 67, который проводит агрегат надежно.</w:t>
      </w:r>
    </w:p>
    <w:p w:rsidR="000E5D0C" w:rsidRPr="000E5D0C" w:rsidRDefault="000E5D0C" w:rsidP="000E5D0C">
      <w:pPr>
        <w:shd w:val="clear" w:color="auto" w:fill="FFFFFF"/>
        <w:spacing w:line="302" w:lineRule="exact"/>
        <w:ind w:left="36" w:right="72" w:firstLine="281"/>
        <w:jc w:val="both"/>
        <w:rPr>
          <w:rFonts w:ascii="Latha" w:hAnsi="Latha" w:cs="Latha"/>
          <w:b/>
          <w:bCs/>
          <w:color w:val="000000"/>
          <w:sz w:val="22"/>
          <w:szCs w:val="22"/>
        </w:rPr>
      </w:pPr>
      <w:r w:rsidRPr="000E5D0C">
        <w:rPr>
          <w:rFonts w:ascii="Latha" w:hAnsi="Latha" w:cs="Latha"/>
          <w:color w:val="000000"/>
          <w:sz w:val="22"/>
          <w:szCs w:val="22"/>
        </w:rPr>
        <w:t xml:space="preserve">Брусок, который 25 из передней рамы делят на части 60, простирается вверх, и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от бруска 19 </w:t>
      </w:r>
      <w:proofErr w:type="gramStart"/>
      <w:r w:rsidRPr="000E5D0C">
        <w:rPr>
          <w:rFonts w:ascii="Latha" w:hAnsi="Latha" w:cs="Latha"/>
          <w:color w:val="000000"/>
          <w:sz w:val="22"/>
          <w:szCs w:val="22"/>
        </w:rPr>
        <w:t>к</w:t>
      </w:r>
      <w:proofErr w:type="gramEnd"/>
      <w:r w:rsidRPr="000E5D0C">
        <w:rPr>
          <w:rFonts w:ascii="Latha" w:hAnsi="Latha" w:cs="Latha"/>
          <w:color w:val="000000"/>
          <w:sz w:val="22"/>
          <w:szCs w:val="22"/>
        </w:rPr>
        <w:t xml:space="preserve"> второму осевому стержню заостряют 29 так же к более низкой точке осевого стержня 48 состоявший из задвижки, проходящей через мойщика тогда через тыл бруска 25, через каучук, обанкротившийся 49 через пластину 24 прикрепленный к заднему концу рамы, делят на части 70 через мойщика и </w:t>
      </w:r>
      <w:proofErr w:type="gramStart"/>
      <w:r w:rsidRPr="000E5D0C">
        <w:rPr>
          <w:rFonts w:ascii="Latha" w:hAnsi="Latha" w:cs="Latha"/>
          <w:color w:val="000000"/>
          <w:sz w:val="22"/>
          <w:szCs w:val="22"/>
        </w:rPr>
        <w:t>гарантированный</w:t>
      </w:r>
      <w:proofErr w:type="gramEnd"/>
      <w:r w:rsidRPr="000E5D0C">
        <w:rPr>
          <w:rFonts w:ascii="Latha" w:hAnsi="Latha" w:cs="Latha"/>
          <w:color w:val="000000"/>
          <w:sz w:val="22"/>
          <w:szCs w:val="22"/>
        </w:rPr>
        <w:t xml:space="preserve"> гайкой.</w:t>
      </w:r>
    </w:p>
    <w:p w:rsidR="000E5D0C" w:rsidRPr="000E5D0C" w:rsidRDefault="000E5D0C" w:rsidP="000E5D0C">
      <w:pPr>
        <w:shd w:val="clear" w:color="auto" w:fill="FFFFFF"/>
        <w:spacing w:line="302" w:lineRule="exact"/>
        <w:ind w:left="50" w:right="72" w:firstLine="266"/>
        <w:jc w:val="both"/>
        <w:rPr>
          <w:rFonts w:ascii="Latha" w:hAnsi="Latha" w:cs="Latha"/>
          <w:b/>
          <w:bCs/>
          <w:color w:val="000000"/>
          <w:sz w:val="22"/>
          <w:szCs w:val="22"/>
        </w:rPr>
      </w:pPr>
      <w:r w:rsidRPr="000E5D0C">
        <w:rPr>
          <w:rFonts w:ascii="Latha" w:hAnsi="Latha" w:cs="Latha"/>
          <w:color w:val="000000"/>
          <w:sz w:val="22"/>
          <w:szCs w:val="22"/>
        </w:rPr>
        <w:t>Руль 17 и рукоятки 18 присоединен к элементу заднего конца рамы 20.</w:t>
      </w:r>
    </w:p>
    <w:p w:rsidR="000E5D0C" w:rsidRDefault="000E5D0C" w:rsidP="000E5D0C">
      <w:pPr>
        <w:shd w:val="clear" w:color="auto" w:fill="FFFFFF"/>
        <w:spacing w:before="194"/>
        <w:ind w:right="29"/>
        <w:jc w:val="center"/>
        <w:rPr>
          <w:rFonts w:ascii="Latha" w:hAnsi="Latha" w:cs="Latha"/>
          <w:b/>
          <w:bCs/>
          <w:color w:val="000000"/>
          <w:sz w:val="22"/>
          <w:szCs w:val="22"/>
          <w:lang w:val="en-US"/>
        </w:rPr>
      </w:pPr>
      <w:r>
        <w:rPr>
          <w:rFonts w:ascii="Latha" w:hAnsi="Latha" w:cs="Latha"/>
          <w:color w:val="000000"/>
          <w:sz w:val="22"/>
          <w:szCs w:val="22"/>
          <w:lang w:val="en-US"/>
        </w:rPr>
        <w:t>ОПЕРАЦИЯ</w:t>
      </w:r>
    </w:p>
    <w:p w:rsidR="000E5D0C" w:rsidRPr="000E5D0C" w:rsidRDefault="000E5D0C" w:rsidP="000E5D0C">
      <w:pPr>
        <w:shd w:val="clear" w:color="auto" w:fill="FFFFFF"/>
        <w:spacing w:before="115" w:line="302" w:lineRule="exact"/>
        <w:ind w:left="50" w:right="50" w:firstLine="266"/>
        <w:jc w:val="both"/>
        <w:rPr>
          <w:rFonts w:ascii="Latha" w:hAnsi="Latha" w:cs="Latha"/>
          <w:b/>
          <w:bCs/>
          <w:color w:val="000000"/>
          <w:sz w:val="22"/>
          <w:szCs w:val="22"/>
        </w:rPr>
      </w:pPr>
      <w:r w:rsidRPr="000E5D0C">
        <w:rPr>
          <w:rFonts w:ascii="Latha" w:hAnsi="Latha" w:cs="Latha"/>
          <w:color w:val="000000"/>
          <w:sz w:val="22"/>
          <w:szCs w:val="22"/>
        </w:rPr>
        <w:t xml:space="preserve">Ссылка теперь сделана к рис. 1, </w:t>
      </w:r>
      <w:proofErr w:type="gramStart"/>
      <w:r w:rsidRPr="000E5D0C">
        <w:rPr>
          <w:rFonts w:ascii="Latha" w:hAnsi="Latha" w:cs="Latha"/>
          <w:color w:val="000000"/>
          <w:sz w:val="22"/>
          <w:szCs w:val="22"/>
        </w:rPr>
        <w:t>поясняющему</w:t>
      </w:r>
      <w:proofErr w:type="gramEnd"/>
      <w:r w:rsidRPr="000E5D0C">
        <w:rPr>
          <w:rFonts w:ascii="Latha" w:hAnsi="Latha" w:cs="Latha"/>
          <w:color w:val="000000"/>
          <w:sz w:val="22"/>
          <w:szCs w:val="22"/>
        </w:rPr>
        <w:t xml:space="preserve"> вид сбоку транспортного средства. Будет цениться, что ридерс сидит в месте 30 с его ногами, направленными вперед, и опора на ногу поддерживает 35, и лодыжка поддерживает 36. Будет также цениться, что ридерс использует заводные рукоятки 39, чтобы снабдить мощность к переднему колесу и тормозному рычагу 41, чтобы применить торможение также к переднему колесу. Это транспортное средство особенно подходит для использования теми единичными, которые потеряли контроль над их ногами, имейте задачи баланса, теряли использование их брюшных мускулов вверх к их заплечикам. Место, заводные рукоятки, основания ноги, лодыжка поддерживает гнездо, ридерс в передней раме делит на части и очень облегчает операцию транспортного средства так же как предусматривает комфорт ридерса. Нога поддерживает 35, в особенности препятствуют ногам ридерса сокращаться и </w:t>
      </w:r>
      <w:r>
        <w:rPr>
          <w:rFonts w:ascii="Latha" w:hAnsi="Latha" w:cs="Latha"/>
          <w:color w:val="000000"/>
          <w:sz w:val="22"/>
          <w:szCs w:val="22"/>
          <w:lang w:val="en-US"/>
        </w:rPr>
        <w:t>hyper</w:t>
      </w:r>
      <w:r w:rsidRPr="000E5D0C">
        <w:rPr>
          <w:rFonts w:ascii="Latha" w:hAnsi="Latha" w:cs="Latha"/>
          <w:color w:val="000000"/>
          <w:sz w:val="22"/>
          <w:szCs w:val="22"/>
        </w:rPr>
        <w:t xml:space="preserve">, </w:t>
      </w:r>
      <w:proofErr w:type="gramStart"/>
      <w:r w:rsidRPr="000E5D0C">
        <w:rPr>
          <w:rFonts w:ascii="Latha" w:hAnsi="Latha" w:cs="Latha"/>
          <w:color w:val="000000"/>
          <w:sz w:val="22"/>
          <w:szCs w:val="22"/>
        </w:rPr>
        <w:t>простирающийся</w:t>
      </w:r>
      <w:proofErr w:type="gramEnd"/>
      <w:r w:rsidRPr="000E5D0C">
        <w:rPr>
          <w:rFonts w:ascii="Latha" w:hAnsi="Latha" w:cs="Latha"/>
          <w:color w:val="000000"/>
          <w:sz w:val="22"/>
          <w:szCs w:val="22"/>
        </w:rPr>
        <w:t xml:space="preserve"> в колене. Очевидно регулирование обнаруживающейся булавки, которую 69 прохождений через отверстие на передовой проекции бруска 19 как показано в рис. 4 и пластине 52 на </w:t>
      </w:r>
      <w:r>
        <w:rPr>
          <w:rFonts w:ascii="Latha" w:hAnsi="Latha" w:cs="Latha"/>
          <w:color w:val="000000"/>
          <w:sz w:val="22"/>
          <w:szCs w:val="22"/>
          <w:lang w:val="en-US"/>
        </w:rPr>
        <w:t>t</w:t>
      </w:r>
      <w:r w:rsidRPr="000E5D0C">
        <w:rPr>
          <w:rFonts w:ascii="Latha" w:hAnsi="Latha" w:cs="Latha"/>
          <w:color w:val="000000"/>
          <w:sz w:val="22"/>
          <w:szCs w:val="22"/>
        </w:rPr>
        <w:t xml:space="preserve"> передней раме делят на части 60, позволяет ридерсу выбрать длину ноги и руки это </w:t>
      </w:r>
      <w:r>
        <w:rPr>
          <w:rFonts w:ascii="Latha" w:hAnsi="Latha" w:cs="Latha"/>
          <w:color w:val="000000"/>
          <w:sz w:val="22"/>
          <w:szCs w:val="22"/>
          <w:lang w:val="en-US"/>
        </w:rPr>
        <w:t>bests</w:t>
      </w:r>
      <w:r w:rsidRPr="000E5D0C">
        <w:rPr>
          <w:rFonts w:ascii="Latha" w:hAnsi="Latha" w:cs="Latha"/>
          <w:color w:val="000000"/>
          <w:sz w:val="22"/>
          <w:szCs w:val="22"/>
        </w:rPr>
        <w:t xml:space="preserve"> его размер.</w:t>
      </w:r>
    </w:p>
    <w:p w:rsidR="000E5D0C" w:rsidRPr="000E5D0C" w:rsidRDefault="000E5D0C" w:rsidP="000E5D0C">
      <w:pPr>
        <w:shd w:val="clear" w:color="auto" w:fill="FFFFFF"/>
        <w:spacing w:line="302" w:lineRule="exact"/>
        <w:ind w:left="72" w:firstLine="259"/>
        <w:jc w:val="both"/>
        <w:rPr>
          <w:rFonts w:ascii="Latha" w:hAnsi="Latha" w:cs="Latha"/>
          <w:b/>
          <w:bCs/>
          <w:color w:val="000000"/>
          <w:sz w:val="22"/>
          <w:szCs w:val="22"/>
        </w:rPr>
      </w:pPr>
      <w:r w:rsidRPr="000E5D0C">
        <w:rPr>
          <w:rFonts w:ascii="Latha" w:hAnsi="Latha" w:cs="Latha"/>
          <w:color w:val="000000"/>
          <w:sz w:val="22"/>
          <w:szCs w:val="22"/>
        </w:rPr>
        <w:t xml:space="preserve">К превращению транспортного средства направо приступает ридерс, наклоняющий его верхний корпус направо. Из специальных процентов жесткое соединение между плечами кривошипа и </w:t>
      </w:r>
      <w:r w:rsidRPr="000E5D0C">
        <w:rPr>
          <w:rFonts w:ascii="Latha" w:hAnsi="Latha" w:cs="Latha"/>
          <w:color w:val="000000"/>
          <w:sz w:val="22"/>
          <w:szCs w:val="22"/>
        </w:rPr>
        <w:lastRenderedPageBreak/>
        <w:t xml:space="preserve">передним колесом как создано треножным строением оснований, которые </w:t>
      </w:r>
      <w:proofErr w:type="spellStart"/>
      <w:r w:rsidRPr="000E5D0C">
        <w:rPr>
          <w:rFonts w:ascii="Latha" w:hAnsi="Latha" w:cs="Latha"/>
          <w:color w:val="000000"/>
          <w:sz w:val="22"/>
          <w:szCs w:val="22"/>
        </w:rPr>
        <w:t>свойствены</w:t>
      </w:r>
      <w:proofErr w:type="spellEnd"/>
      <w:r w:rsidRPr="000E5D0C">
        <w:rPr>
          <w:rFonts w:ascii="Latha" w:hAnsi="Latha" w:cs="Latha"/>
          <w:color w:val="000000"/>
          <w:sz w:val="22"/>
          <w:szCs w:val="22"/>
        </w:rPr>
        <w:t xml:space="preserve"> подшипниковому узлу 16 как показано в рис. 2. Это особенно важно, предоставляя мощность переднему колесу, поворачиваясь. Наклоняющееся действие ридерса вызывает поворот передней рамы. Расслабление ридерса к нейтральному положению </w:t>
      </w:r>
      <w:r w:rsidRPr="000E5D0C">
        <w:rPr>
          <w:rFonts w:ascii="Latha" w:hAnsi="Latha" w:cs="Latha"/>
          <w:color w:val="000000"/>
          <w:sz w:val="22"/>
          <w:szCs w:val="22"/>
        </w:rPr>
        <w:softHyphen/>
        <w:t xml:space="preserve">возвращает переднюю раму </w:t>
      </w:r>
      <w:proofErr w:type="spellStart"/>
      <w:r w:rsidRPr="000E5D0C">
        <w:rPr>
          <w:rFonts w:ascii="Latha" w:hAnsi="Latha" w:cs="Latha"/>
          <w:color w:val="000000"/>
          <w:sz w:val="22"/>
          <w:szCs w:val="22"/>
        </w:rPr>
        <w:t>нейтрали</w:t>
      </w:r>
      <w:proofErr w:type="spellEnd"/>
      <w:r w:rsidRPr="000E5D0C">
        <w:rPr>
          <w:rFonts w:ascii="Latha" w:hAnsi="Latha" w:cs="Latha"/>
          <w:color w:val="000000"/>
          <w:sz w:val="22"/>
          <w:szCs w:val="22"/>
        </w:rPr>
        <w:t xml:space="preserve">, </w:t>
      </w:r>
      <w:proofErr w:type="gramStart"/>
      <w:r w:rsidRPr="000E5D0C">
        <w:rPr>
          <w:rFonts w:ascii="Latha" w:hAnsi="Latha" w:cs="Latha"/>
          <w:color w:val="000000"/>
          <w:sz w:val="22"/>
          <w:szCs w:val="22"/>
        </w:rPr>
        <w:t>регулирующей</w:t>
      </w:r>
      <w:proofErr w:type="gramEnd"/>
      <w:r w:rsidRPr="000E5D0C">
        <w:rPr>
          <w:rFonts w:ascii="Latha" w:hAnsi="Latha" w:cs="Latha"/>
          <w:color w:val="000000"/>
          <w:sz w:val="22"/>
          <w:szCs w:val="22"/>
        </w:rPr>
        <w:t xml:space="preserve"> положение и доходы транспортного средства прямо вперед. Ридерс, наклоняющийся налево и направо, приступает к превращению транспортного средства. Эти поворачивающиеся левые и правые причины переднее сечение рамы, чтобы генерировать с уважением тыловое сечение. Это колебание - мелкие </w:t>
      </w:r>
      <w:proofErr w:type="gramStart"/>
      <w:r w:rsidRPr="000E5D0C">
        <w:rPr>
          <w:rFonts w:ascii="Latha" w:hAnsi="Latha" w:cs="Latha"/>
          <w:color w:val="000000"/>
          <w:sz w:val="22"/>
          <w:szCs w:val="22"/>
        </w:rPr>
        <w:t>частицы</w:t>
      </w:r>
      <w:proofErr w:type="gramEnd"/>
      <w:r w:rsidRPr="000E5D0C">
        <w:rPr>
          <w:rFonts w:ascii="Latha" w:hAnsi="Latha" w:cs="Latha"/>
          <w:color w:val="000000"/>
          <w:sz w:val="22"/>
          <w:szCs w:val="22"/>
        </w:rPr>
        <w:t xml:space="preserve"> когда сделано в манере ридерса, которой управляют, к которой, приступает ридерс, но разрушит управление</w:t>
      </w:r>
    </w:p>
    <w:p w:rsidR="000E5D0C" w:rsidRPr="000E5D0C" w:rsidRDefault="000E5D0C" w:rsidP="000E5D0C">
      <w:pPr>
        <w:shd w:val="clear" w:color="auto" w:fill="FFFFFF"/>
        <w:spacing w:line="302" w:lineRule="exact"/>
        <w:ind w:right="29"/>
        <w:jc w:val="both"/>
        <w:rPr>
          <w:rFonts w:ascii="Latha" w:hAnsi="Latha" w:cs="Latha"/>
          <w:b/>
          <w:bCs/>
          <w:color w:val="000000"/>
          <w:sz w:val="22"/>
          <w:szCs w:val="22"/>
        </w:rPr>
      </w:pPr>
      <w:r w:rsidRPr="000E5D0C">
        <w:rPr>
          <w:rFonts w:ascii="Latha" w:hAnsi="Latha" w:cs="Latha"/>
          <w:color w:val="000000"/>
          <w:sz w:val="22"/>
          <w:szCs w:val="22"/>
        </w:rPr>
        <w:t xml:space="preserve">транспортное средство, когда к этому приступает удар в пути или неопытным ридерсом или чрезмерными скоростями в комбинации с любым из </w:t>
      </w:r>
      <w:proofErr w:type="gramStart"/>
      <w:r w:rsidRPr="000E5D0C">
        <w:rPr>
          <w:rFonts w:ascii="Latha" w:hAnsi="Latha" w:cs="Latha"/>
          <w:color w:val="000000"/>
          <w:sz w:val="22"/>
          <w:szCs w:val="22"/>
        </w:rPr>
        <w:t>вышеупомянутых</w:t>
      </w:r>
      <w:proofErr w:type="gramEnd"/>
      <w:r w:rsidRPr="000E5D0C">
        <w:rPr>
          <w:rFonts w:ascii="Latha" w:hAnsi="Latha" w:cs="Latha"/>
          <w:color w:val="000000"/>
          <w:sz w:val="22"/>
          <w:szCs w:val="22"/>
        </w:rPr>
        <w:t xml:space="preserve">. Динамические громкоговорители этого типа регулирования </w:t>
      </w:r>
      <w:proofErr w:type="gramStart"/>
      <w:r w:rsidRPr="000E5D0C">
        <w:rPr>
          <w:rFonts w:ascii="Latha" w:hAnsi="Latha" w:cs="Latha"/>
          <w:color w:val="000000"/>
          <w:sz w:val="22"/>
          <w:szCs w:val="22"/>
        </w:rPr>
        <w:t>очень комплексны</w:t>
      </w:r>
      <w:proofErr w:type="gramEnd"/>
      <w:r w:rsidRPr="000E5D0C">
        <w:rPr>
          <w:rFonts w:ascii="Latha" w:hAnsi="Latha" w:cs="Latha"/>
          <w:color w:val="000000"/>
          <w:sz w:val="22"/>
          <w:szCs w:val="22"/>
        </w:rPr>
        <w:t xml:space="preserve">, и третий много потенциальных явлений, которые могли бы вызвать нежелательное и непредвиденное колебание передней рамы относительно заднего конца рамы. Это условие может привести к колебанию высокой скорости. Существующий вариант конструкции изобретения </w:t>
      </w:r>
      <w:r w:rsidRPr="000E5D0C">
        <w:rPr>
          <w:rFonts w:ascii="Latha" w:hAnsi="Latha" w:cs="Latha"/>
          <w:color w:val="000000"/>
          <w:sz w:val="22"/>
          <w:szCs w:val="22"/>
        </w:rPr>
        <w:softHyphen/>
        <w:t xml:space="preserve">предусматривает гидравлический увлажнитель 34, чтобы быть прикрепленным </w:t>
      </w:r>
      <w:r w:rsidRPr="000E5D0C">
        <w:rPr>
          <w:rFonts w:ascii="Latha" w:hAnsi="Latha" w:cs="Latha"/>
          <w:color w:val="000000"/>
          <w:sz w:val="22"/>
          <w:szCs w:val="22"/>
        </w:rPr>
        <w:softHyphen/>
        <w:t xml:space="preserve">между передними 60, и задний конец рамы делят на части 70 со специальной целью расхолаживания и устранения любое </w:t>
      </w:r>
      <w:r w:rsidRPr="000E5D0C">
        <w:rPr>
          <w:rFonts w:ascii="Latha" w:hAnsi="Latha" w:cs="Latha"/>
          <w:color w:val="000000"/>
          <w:sz w:val="22"/>
          <w:szCs w:val="22"/>
        </w:rPr>
        <w:softHyphen/>
        <w:t xml:space="preserve">нежелательное колебание рамы между передним и задним концом рамы. В то время как увлажнитель оба ограничивает ускоренное перемещение между передней рамой так же как рассеиванием </w:t>
      </w:r>
      <w:r w:rsidRPr="000E5D0C">
        <w:rPr>
          <w:rFonts w:ascii="Latha" w:hAnsi="Latha" w:cs="Latha"/>
          <w:color w:val="000000"/>
          <w:sz w:val="22"/>
          <w:szCs w:val="22"/>
        </w:rPr>
        <w:softHyphen/>
        <w:t xml:space="preserve">энергии любого колебания, к которому можно приступить, это неблагоприятно не производит превращение транспортного средства, когда это стоится на якоре как имеется в виду через уровни рабочих характеристик </w:t>
      </w:r>
      <w:proofErr w:type="gramStart"/>
      <w:r w:rsidRPr="000E5D0C">
        <w:rPr>
          <w:rFonts w:ascii="Latha" w:hAnsi="Latha" w:cs="Latha"/>
          <w:color w:val="000000"/>
          <w:sz w:val="22"/>
          <w:szCs w:val="22"/>
        </w:rPr>
        <w:t>от</w:t>
      </w:r>
      <w:proofErr w:type="gramEnd"/>
      <w:r w:rsidRPr="000E5D0C">
        <w:rPr>
          <w:rFonts w:ascii="Latha" w:hAnsi="Latha" w:cs="Latha"/>
          <w:color w:val="000000"/>
          <w:sz w:val="22"/>
          <w:szCs w:val="22"/>
        </w:rPr>
        <w:t xml:space="preserve"> очень медленного до очень быстрого. </w:t>
      </w:r>
      <w:r w:rsidRPr="000E5D0C">
        <w:rPr>
          <w:rFonts w:ascii="Latha" w:hAnsi="Latha" w:cs="Latha"/>
          <w:color w:val="000000"/>
          <w:sz w:val="22"/>
          <w:szCs w:val="22"/>
        </w:rPr>
        <w:softHyphen/>
        <w:t>Увлажнитель снабжает чувство управления ридерсу и выравнивает регулирования, которое очень желательно.</w:t>
      </w:r>
    </w:p>
    <w:p w:rsidR="000E5D0C" w:rsidRPr="000E5D0C" w:rsidRDefault="000E5D0C" w:rsidP="000E5D0C">
      <w:pPr>
        <w:shd w:val="clear" w:color="auto" w:fill="FFFFFF"/>
        <w:spacing w:line="302" w:lineRule="exact"/>
        <w:ind w:left="7" w:right="50" w:firstLine="274"/>
        <w:jc w:val="both"/>
        <w:rPr>
          <w:rFonts w:ascii="Latha" w:hAnsi="Latha" w:cs="Latha"/>
          <w:b/>
          <w:bCs/>
          <w:color w:val="000000"/>
          <w:sz w:val="22"/>
          <w:szCs w:val="22"/>
        </w:rPr>
      </w:pPr>
      <w:r w:rsidRPr="000E5D0C">
        <w:rPr>
          <w:rFonts w:ascii="Latha" w:hAnsi="Latha" w:cs="Latha"/>
          <w:color w:val="000000"/>
          <w:sz w:val="22"/>
          <w:szCs w:val="22"/>
        </w:rPr>
        <w:t xml:space="preserve">Изобретение, раскрытое здесь, как полагают, </w:t>
      </w:r>
      <w:r w:rsidRPr="000E5D0C">
        <w:rPr>
          <w:rFonts w:ascii="Latha" w:hAnsi="Latha" w:cs="Latha"/>
          <w:color w:val="000000"/>
          <w:sz w:val="22"/>
          <w:szCs w:val="22"/>
        </w:rPr>
        <w:softHyphen/>
        <w:t>повышает точность обработки удобства и простоты использования транспортных сре</w:t>
      </w:r>
      <w:proofErr w:type="gramStart"/>
      <w:r w:rsidRPr="000E5D0C">
        <w:rPr>
          <w:rFonts w:ascii="Latha" w:hAnsi="Latha" w:cs="Latha"/>
          <w:color w:val="000000"/>
          <w:sz w:val="22"/>
          <w:szCs w:val="22"/>
        </w:rPr>
        <w:t>дств с тр</w:t>
      </w:r>
      <w:proofErr w:type="gramEnd"/>
      <w:r w:rsidRPr="000E5D0C">
        <w:rPr>
          <w:rFonts w:ascii="Latha" w:hAnsi="Latha" w:cs="Latha"/>
          <w:color w:val="000000"/>
          <w:sz w:val="22"/>
          <w:szCs w:val="22"/>
        </w:rPr>
        <w:t xml:space="preserve">емя колесами. В основном, концепция зависит от способности ридерса использовать его руки, чтобы привести в действие транспортное средство, </w:t>
      </w:r>
      <w:r w:rsidRPr="000E5D0C">
        <w:rPr>
          <w:rFonts w:ascii="Latha" w:hAnsi="Latha" w:cs="Latha"/>
          <w:color w:val="000000"/>
          <w:sz w:val="22"/>
          <w:szCs w:val="22"/>
        </w:rPr>
        <w:softHyphen/>
        <w:t xml:space="preserve">поддерживая его ноги и основания в манере, что он или она неспособен обойтись без оснований 35 и 26, потому что ридерсы вообще не имеют никакого контроля над их брюшными мускулами и мускулами ноги. Концепция также зависит от </w:t>
      </w:r>
      <w:r w:rsidRPr="000E5D0C">
        <w:rPr>
          <w:rFonts w:ascii="Latha" w:hAnsi="Latha" w:cs="Latha"/>
          <w:color w:val="000000"/>
          <w:sz w:val="22"/>
          <w:szCs w:val="22"/>
        </w:rPr>
        <w:softHyphen/>
        <w:t xml:space="preserve">способности гидравлического увлажнителя устранить любое нежелательное колебание переднего сечения рамы и сечения заднего конца рамы друг относительно друга порождение, что вообще назвали бы "колебанием", "колебание скорости" или "высокая скорость" или "высокая скорость колеблются" таким </w:t>
      </w:r>
      <w:proofErr w:type="gramStart"/>
      <w:r w:rsidRPr="000E5D0C">
        <w:rPr>
          <w:rFonts w:ascii="Latha" w:hAnsi="Latha" w:cs="Latha"/>
          <w:color w:val="000000"/>
          <w:sz w:val="22"/>
          <w:szCs w:val="22"/>
        </w:rPr>
        <w:t>образом</w:t>
      </w:r>
      <w:proofErr w:type="gramEnd"/>
      <w:r w:rsidRPr="000E5D0C">
        <w:rPr>
          <w:rFonts w:ascii="Latha" w:hAnsi="Latha" w:cs="Latha"/>
          <w:color w:val="000000"/>
          <w:sz w:val="22"/>
          <w:szCs w:val="22"/>
        </w:rPr>
        <w:t xml:space="preserve"> то, чтобы заставлять ридерса потерять контроль над транспортным средством.</w:t>
      </w:r>
    </w:p>
    <w:p w:rsidR="000E5D0C" w:rsidRPr="000E5D0C" w:rsidRDefault="000E5D0C" w:rsidP="000E5D0C">
      <w:pPr>
        <w:shd w:val="clear" w:color="auto" w:fill="FFFFFF"/>
        <w:spacing w:line="302" w:lineRule="exact"/>
        <w:ind w:left="22" w:right="36" w:firstLine="274"/>
        <w:jc w:val="both"/>
        <w:rPr>
          <w:rFonts w:ascii="Latha" w:hAnsi="Latha" w:cs="Latha"/>
          <w:b/>
          <w:bCs/>
          <w:color w:val="000000"/>
          <w:sz w:val="22"/>
          <w:szCs w:val="22"/>
        </w:rPr>
      </w:pPr>
      <w:r w:rsidRPr="000E5D0C">
        <w:rPr>
          <w:rFonts w:ascii="Latha" w:hAnsi="Latha" w:cs="Latha"/>
          <w:color w:val="000000"/>
          <w:sz w:val="22"/>
          <w:szCs w:val="22"/>
        </w:rPr>
        <w:t xml:space="preserve">Дальнейшее большое изменение должно было бы герметизировать гидравлический цилиндр посредством герметизируемой </w:t>
      </w:r>
      <w:r w:rsidRPr="000E5D0C">
        <w:rPr>
          <w:rFonts w:ascii="Latha" w:hAnsi="Latha" w:cs="Latha"/>
          <w:color w:val="000000"/>
          <w:sz w:val="22"/>
          <w:szCs w:val="22"/>
        </w:rPr>
        <w:softHyphen/>
      </w:r>
      <w:proofErr w:type="spellStart"/>
      <w:r w:rsidRPr="000E5D0C">
        <w:rPr>
          <w:rFonts w:ascii="Latha" w:hAnsi="Latha" w:cs="Latha"/>
          <w:color w:val="000000"/>
          <w:sz w:val="22"/>
          <w:szCs w:val="22"/>
        </w:rPr>
        <w:t>гидросистемы</w:t>
      </w:r>
      <w:proofErr w:type="spellEnd"/>
      <w:r w:rsidRPr="000E5D0C">
        <w:rPr>
          <w:rFonts w:ascii="Latha" w:hAnsi="Latha" w:cs="Latha"/>
          <w:color w:val="000000"/>
          <w:sz w:val="22"/>
          <w:szCs w:val="22"/>
        </w:rPr>
        <w:t xml:space="preserve"> с размещением клапанов, насосами и соответствующим средством управления, чтобы позволить ридерсу управлять действием цилиндра и растяжения стержня, чтобы приступить к относительному перемещению передней рамы относительно заднего конца рамы и таким образом активно приступить к регулированию транспортного средства. Это все еще снабдило бы управление относительного перемещения передней рамы относительно заднего конца рамы и устранило бы любое нежелательное колебание, но позволит управление регулирования людьми с еще большим </w:t>
      </w:r>
      <w:proofErr w:type="gramStart"/>
      <w:r w:rsidRPr="000E5D0C">
        <w:rPr>
          <w:rFonts w:ascii="Latha" w:hAnsi="Latha" w:cs="Latha"/>
          <w:color w:val="000000"/>
          <w:sz w:val="22"/>
          <w:szCs w:val="22"/>
        </w:rPr>
        <w:t>ущербом</w:t>
      </w:r>
      <w:proofErr w:type="gramEnd"/>
      <w:r w:rsidRPr="000E5D0C">
        <w:rPr>
          <w:rFonts w:ascii="Latha" w:hAnsi="Latha" w:cs="Latha"/>
          <w:color w:val="000000"/>
          <w:sz w:val="22"/>
          <w:szCs w:val="22"/>
        </w:rPr>
        <w:t xml:space="preserve"> чем те, кто теперь использует транспортное средство как оборудовано гидравлическим увлажнителем.</w:t>
      </w:r>
    </w:p>
    <w:p w:rsidR="000E5D0C" w:rsidRDefault="000E5D0C" w:rsidP="000E5D0C">
      <w:pPr>
        <w:shd w:val="clear" w:color="auto" w:fill="FFFFFF"/>
        <w:spacing w:before="7" w:line="302" w:lineRule="exact"/>
        <w:ind w:left="36"/>
        <w:rPr>
          <w:rFonts w:ascii="Latha" w:hAnsi="Latha" w:cs="Latha"/>
          <w:b/>
          <w:bCs/>
          <w:color w:val="000000"/>
          <w:sz w:val="22"/>
          <w:szCs w:val="22"/>
          <w:lang w:val="en-US"/>
        </w:rPr>
      </w:pPr>
      <w:r w:rsidRPr="000E5D0C">
        <w:rPr>
          <w:rFonts w:ascii="Latha" w:hAnsi="Latha" w:cs="Latha"/>
          <w:color w:val="000000"/>
          <w:sz w:val="22"/>
          <w:szCs w:val="22"/>
        </w:rPr>
        <w:t xml:space="preserve">Эти и другие вариации рассмотрены как охватываемый в соответствии с изобретением, удельные определения которого включен в требования, приложенные к этому. </w:t>
      </w:r>
      <w:proofErr w:type="spellStart"/>
      <w:r>
        <w:rPr>
          <w:rFonts w:ascii="Latha" w:hAnsi="Latha" w:cs="Latha"/>
          <w:color w:val="000000"/>
          <w:sz w:val="22"/>
          <w:szCs w:val="22"/>
          <w:lang w:val="en-US"/>
        </w:rPr>
        <w:t>Мы</w:t>
      </w:r>
      <w:proofErr w:type="spellEnd"/>
      <w:r>
        <w:rPr>
          <w:rFonts w:ascii="Latha" w:hAnsi="Latha" w:cs="Latha"/>
          <w:color w:val="000000"/>
          <w:sz w:val="22"/>
          <w:szCs w:val="22"/>
          <w:lang w:val="en-US"/>
        </w:rPr>
        <w:t xml:space="preserve"> </w:t>
      </w:r>
      <w:proofErr w:type="spellStart"/>
      <w:r>
        <w:rPr>
          <w:rFonts w:ascii="Latha" w:hAnsi="Latha" w:cs="Latha"/>
          <w:color w:val="000000"/>
          <w:sz w:val="22"/>
          <w:szCs w:val="22"/>
          <w:lang w:val="en-US"/>
        </w:rPr>
        <w:t>требуем</w:t>
      </w:r>
      <w:proofErr w:type="spellEnd"/>
      <w:r>
        <w:rPr>
          <w:rFonts w:ascii="Latha" w:hAnsi="Latha" w:cs="Latha"/>
          <w:color w:val="000000"/>
          <w:sz w:val="22"/>
          <w:szCs w:val="22"/>
          <w:lang w:val="en-US"/>
        </w:rPr>
        <w:t>:</w:t>
      </w:r>
    </w:p>
    <w:p w:rsidR="000E5D0C" w:rsidRPr="000E5D0C" w:rsidRDefault="000E5D0C" w:rsidP="000E5D0C">
      <w:pPr>
        <w:shd w:val="clear" w:color="auto" w:fill="FFFFFF"/>
        <w:spacing w:line="302" w:lineRule="exact"/>
        <w:ind w:left="310" w:right="22"/>
        <w:jc w:val="both"/>
        <w:rPr>
          <w:rFonts w:ascii="Latha" w:hAnsi="Latha" w:cs="Latha"/>
          <w:b/>
          <w:bCs/>
          <w:color w:val="000000"/>
          <w:sz w:val="22"/>
          <w:szCs w:val="22"/>
        </w:rPr>
      </w:pPr>
      <w:r w:rsidRPr="000E5D0C">
        <w:rPr>
          <w:rFonts w:ascii="Latha" w:hAnsi="Latha" w:cs="Latha"/>
          <w:color w:val="000000"/>
          <w:sz w:val="22"/>
          <w:szCs w:val="22"/>
        </w:rPr>
        <w:t xml:space="preserve">1. Транспортное средство с тремя колесами, включающее: передняя часть рамы и часть заднего конца рамы, сказали </w:t>
      </w:r>
      <w:proofErr w:type="gramStart"/>
      <w:r w:rsidRPr="000E5D0C">
        <w:rPr>
          <w:rFonts w:ascii="Latha" w:hAnsi="Latha" w:cs="Latha"/>
          <w:color w:val="000000"/>
          <w:sz w:val="22"/>
          <w:szCs w:val="22"/>
        </w:rPr>
        <w:t>переднюю</w:t>
      </w:r>
      <w:proofErr w:type="gramEnd"/>
      <w:r w:rsidRPr="000E5D0C">
        <w:rPr>
          <w:rFonts w:ascii="Latha" w:hAnsi="Latha" w:cs="Latha"/>
          <w:color w:val="000000"/>
          <w:sz w:val="22"/>
          <w:szCs w:val="22"/>
        </w:rPr>
        <w:t xml:space="preserve"> часть рамы и сказали части заднего конца рамы, собранные вместе в </w:t>
      </w:r>
      <w:proofErr w:type="spellStart"/>
      <w:r w:rsidRPr="000E5D0C">
        <w:rPr>
          <w:rFonts w:ascii="Latha" w:hAnsi="Latha" w:cs="Latha"/>
          <w:color w:val="000000"/>
          <w:sz w:val="22"/>
          <w:szCs w:val="22"/>
        </w:rPr>
        <w:t>наложившемся</w:t>
      </w:r>
      <w:proofErr w:type="spellEnd"/>
      <w:r w:rsidRPr="000E5D0C">
        <w:rPr>
          <w:rFonts w:ascii="Latha" w:hAnsi="Latha" w:cs="Latha"/>
          <w:color w:val="000000"/>
          <w:sz w:val="22"/>
          <w:szCs w:val="22"/>
        </w:rPr>
        <w:t xml:space="preserve"> соотношении, переднем осевом стержне и тыловом осевом стержне, поднятом относительно переднего осевого стержня </w:t>
      </w:r>
      <w:r>
        <w:rPr>
          <w:rFonts w:ascii="Latha" w:hAnsi="Latha" w:cs="Latha"/>
          <w:color w:val="000000"/>
          <w:sz w:val="22"/>
          <w:szCs w:val="22"/>
          <w:lang w:val="en-US"/>
        </w:rPr>
        <w:t>cooperatively</w:t>
      </w:r>
      <w:r w:rsidRPr="000E5D0C">
        <w:rPr>
          <w:rFonts w:ascii="Latha" w:hAnsi="Latha" w:cs="Latha"/>
          <w:color w:val="000000"/>
          <w:sz w:val="22"/>
          <w:szCs w:val="22"/>
        </w:rPr>
        <w:t xml:space="preserve"> соединение частей переднего и заднего конца рамы, посредством чего передняя часть рамы вращается относительно части заднего конца рамы вокруг наклонной оси, фронт, чтобы культивировать,</w:t>
      </w:r>
    </w:p>
    <w:p w:rsidR="000E5D0C" w:rsidRPr="000E5D0C" w:rsidRDefault="000E5D0C" w:rsidP="000E5D0C">
      <w:pPr>
        <w:shd w:val="clear" w:color="auto" w:fill="FFFFFF"/>
        <w:spacing w:line="302" w:lineRule="exact"/>
        <w:ind w:left="583" w:right="7" w:hanging="259"/>
        <w:jc w:val="both"/>
        <w:rPr>
          <w:rFonts w:ascii="Latha" w:hAnsi="Latha" w:cs="Latha"/>
          <w:b/>
          <w:bCs/>
          <w:color w:val="000000"/>
          <w:sz w:val="22"/>
          <w:szCs w:val="22"/>
        </w:rPr>
      </w:pPr>
      <w:r w:rsidRPr="000E5D0C">
        <w:rPr>
          <w:rFonts w:ascii="Latha" w:hAnsi="Latha" w:cs="Latha"/>
          <w:color w:val="000000"/>
          <w:sz w:val="22"/>
          <w:szCs w:val="22"/>
        </w:rPr>
        <w:t xml:space="preserve">единственное переднее колесо повысилось на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 xml:space="preserve">и колесной паре, </w:t>
      </w:r>
      <w:r w:rsidRPr="000E5D0C">
        <w:rPr>
          <w:rFonts w:ascii="Latha" w:hAnsi="Latha" w:cs="Latha"/>
          <w:color w:val="000000"/>
          <w:sz w:val="22"/>
          <w:szCs w:val="22"/>
        </w:rPr>
        <w:lastRenderedPageBreak/>
        <w:t xml:space="preserve">установленной на части заднего конца рамы посредством чего поворот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 xml:space="preserve">относительно поворота </w:t>
      </w:r>
      <w:proofErr w:type="gramStart"/>
      <w:r w:rsidRPr="000E5D0C">
        <w:rPr>
          <w:rFonts w:ascii="Latha" w:hAnsi="Latha" w:cs="Latha"/>
          <w:color w:val="000000"/>
          <w:sz w:val="22"/>
          <w:szCs w:val="22"/>
        </w:rPr>
        <w:t xml:space="preserve">причин части заднего конца рамы </w:t>
      </w:r>
      <w:r w:rsidRPr="000E5D0C">
        <w:rPr>
          <w:rFonts w:ascii="Latha" w:hAnsi="Latha" w:cs="Latha"/>
          <w:color w:val="000000"/>
          <w:sz w:val="22"/>
          <w:szCs w:val="22"/>
        </w:rPr>
        <w:softHyphen/>
        <w:t>передней части рамы</w:t>
      </w:r>
      <w:proofErr w:type="gramEnd"/>
      <w:r w:rsidRPr="000E5D0C">
        <w:rPr>
          <w:rFonts w:ascii="Latha" w:hAnsi="Latha" w:cs="Latha"/>
          <w:color w:val="000000"/>
          <w:sz w:val="22"/>
          <w:szCs w:val="22"/>
        </w:rPr>
        <w:t xml:space="preserve"> и переднего колеса для того, чтобы повернуть транспортное средство,</w:t>
      </w:r>
    </w:p>
    <w:p w:rsidR="000E5D0C" w:rsidRPr="000E5D0C" w:rsidRDefault="000E5D0C" w:rsidP="000E5D0C">
      <w:pPr>
        <w:widowControl/>
        <w:shd w:val="clear" w:color="auto" w:fill="FFFFFF"/>
        <w:rPr>
          <w:rFonts w:ascii="Latha" w:hAnsi="Latha" w:cs="Latha"/>
          <w:b/>
          <w:bCs/>
          <w:color w:val="000000"/>
          <w:sz w:val="22"/>
          <w:szCs w:val="22"/>
        </w:rPr>
      </w:pPr>
      <w:proofErr w:type="gramStart"/>
      <w:r w:rsidRPr="000E5D0C">
        <w:rPr>
          <w:rFonts w:ascii="Latha" w:hAnsi="Latha" w:cs="Latha"/>
          <w:color w:val="000000"/>
          <w:sz w:val="22"/>
          <w:szCs w:val="22"/>
        </w:rPr>
        <w:t>место снабжено на передней части рамы, педали снабжены на передней части рамы, и линия управления простирается между передним колесом и педалями, сказал, что у педалей есть ось педали вращения, сказал, что ось педали помещена назад передней колесной оси, чтобы сделать педали доступными для ридерса помещенный в месте, и сказала, что у места, педалей, линии управления и переднего колеса есть установленная</w:t>
      </w:r>
      <w:proofErr w:type="gramEnd"/>
      <w:r w:rsidRPr="000E5D0C">
        <w:rPr>
          <w:rFonts w:ascii="Latha" w:hAnsi="Latha" w:cs="Latha"/>
          <w:color w:val="000000"/>
          <w:sz w:val="22"/>
          <w:szCs w:val="22"/>
        </w:rPr>
        <w:t xml:space="preserve"> зависимость во время операции сказанного транспортного средства, посредством чего поворот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одновременно вращается, место, педали, линия управления и переднее колесо, чтобы сохранить сказали зависимость, и</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стабилизирующий увлажнитель между сказанным передним и задним концом рамы делит на части, чтобы запретить нежеланное небрежное перемещение от стороны к стороне корпуса ридерса и таким образом периодически повторяющийся назад и вперед превращение транспортного средства.</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2. Транспортное средство с тремя колесами как определено в требовании 1 в чем сказало, что наклонная ось направлена </w:t>
      </w:r>
      <w:r>
        <w:rPr>
          <w:rFonts w:ascii="Latha" w:hAnsi="Latha" w:cs="Latha"/>
          <w:color w:val="000000"/>
          <w:sz w:val="22"/>
          <w:szCs w:val="22"/>
          <w:lang w:val="en-US"/>
        </w:rPr>
        <w:t>downwardly</w:t>
      </w:r>
      <w:r w:rsidRPr="000E5D0C">
        <w:rPr>
          <w:rFonts w:ascii="Latha" w:hAnsi="Latha" w:cs="Latha"/>
          <w:color w:val="000000"/>
          <w:sz w:val="22"/>
          <w:szCs w:val="22"/>
        </w:rPr>
        <w:t xml:space="preserve"> через плоскость, определенную наконечниками фронта и тыловых колес с основанием, сказанная ось, </w:t>
      </w:r>
      <w:r w:rsidRPr="000E5D0C">
        <w:rPr>
          <w:rFonts w:ascii="Latha" w:hAnsi="Latha" w:cs="Latha"/>
          <w:color w:val="000000"/>
          <w:sz w:val="22"/>
          <w:szCs w:val="22"/>
        </w:rPr>
        <w:softHyphen/>
        <w:t xml:space="preserve">направленная через плоскость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наконечника сказанного переднего колеса и развязно наконечника сказанными тыловыми колесами, таким </w:t>
      </w:r>
      <w:proofErr w:type="gramStart"/>
      <w:r w:rsidRPr="000E5D0C">
        <w:rPr>
          <w:rFonts w:ascii="Latha" w:hAnsi="Latha" w:cs="Latha"/>
          <w:color w:val="000000"/>
          <w:sz w:val="22"/>
          <w:szCs w:val="22"/>
        </w:rPr>
        <w:t>образом</w:t>
      </w:r>
      <w:proofErr w:type="gramEnd"/>
      <w:r w:rsidRPr="000E5D0C">
        <w:rPr>
          <w:rFonts w:ascii="Latha" w:hAnsi="Latha" w:cs="Latha"/>
          <w:color w:val="000000"/>
          <w:sz w:val="22"/>
          <w:szCs w:val="22"/>
        </w:rPr>
        <w:t xml:space="preserve"> снабжая сочлененное превращение сказанного транспортного средства как передние осевые стержни части рамы относительно части заднего конца рамы.</w:t>
      </w:r>
    </w:p>
    <w:p w:rsidR="000E5D0C" w:rsidRDefault="000E5D0C" w:rsidP="000E5D0C">
      <w:pPr>
        <w:widowControl/>
        <w:shd w:val="clear" w:color="auto" w:fill="FFFFFF"/>
        <w:rPr>
          <w:rFonts w:ascii="Latha" w:hAnsi="Latha" w:cs="Latha"/>
          <w:b/>
          <w:bCs/>
          <w:color w:val="000000"/>
          <w:sz w:val="22"/>
          <w:szCs w:val="22"/>
          <w:lang w:val="en-US"/>
        </w:rPr>
      </w:pPr>
      <w:r>
        <w:rPr>
          <w:rFonts w:ascii="Latha" w:hAnsi="Latha" w:cs="Latha"/>
          <w:color w:val="000000"/>
          <w:sz w:val="22"/>
          <w:szCs w:val="22"/>
          <w:lang w:val="en-US"/>
        </w:rPr>
        <w:t xml:space="preserve">3. </w:t>
      </w:r>
      <w:proofErr w:type="spellStart"/>
      <w:r>
        <w:rPr>
          <w:rFonts w:ascii="Latha" w:hAnsi="Latha" w:cs="Latha"/>
          <w:color w:val="000000"/>
          <w:sz w:val="22"/>
          <w:szCs w:val="22"/>
          <w:lang w:val="en-US"/>
        </w:rPr>
        <w:t>Включение</w:t>
      </w:r>
      <w:proofErr w:type="spellEnd"/>
      <w:r>
        <w:rPr>
          <w:rFonts w:ascii="Latha" w:hAnsi="Latha" w:cs="Latha"/>
          <w:color w:val="000000"/>
          <w:sz w:val="22"/>
          <w:szCs w:val="22"/>
          <w:lang w:val="en-US"/>
        </w:rPr>
        <w:t xml:space="preserve"> с </w:t>
      </w:r>
      <w:proofErr w:type="spellStart"/>
      <w:r>
        <w:rPr>
          <w:rFonts w:ascii="Latha" w:hAnsi="Latha" w:cs="Latha"/>
          <w:color w:val="000000"/>
          <w:sz w:val="22"/>
          <w:szCs w:val="22"/>
          <w:lang w:val="en-US"/>
        </w:rPr>
        <w:t>тремя</w:t>
      </w:r>
      <w:proofErr w:type="spellEnd"/>
      <w:r>
        <w:rPr>
          <w:rFonts w:ascii="Latha" w:hAnsi="Latha" w:cs="Latha"/>
          <w:color w:val="000000"/>
          <w:sz w:val="22"/>
          <w:szCs w:val="22"/>
          <w:lang w:val="en-US"/>
        </w:rPr>
        <w:t xml:space="preserve"> </w:t>
      </w:r>
      <w:proofErr w:type="spellStart"/>
      <w:r>
        <w:rPr>
          <w:rFonts w:ascii="Latha" w:hAnsi="Latha" w:cs="Latha"/>
          <w:color w:val="000000"/>
          <w:sz w:val="22"/>
          <w:szCs w:val="22"/>
          <w:lang w:val="en-US"/>
        </w:rPr>
        <w:t>колесами</w:t>
      </w:r>
      <w:proofErr w:type="spellEnd"/>
      <w:r>
        <w:rPr>
          <w:rFonts w:ascii="Latha" w:hAnsi="Latha" w:cs="Latha"/>
          <w:color w:val="000000"/>
          <w:sz w:val="22"/>
          <w:szCs w:val="22"/>
          <w:lang w:val="en-US"/>
        </w:rPr>
        <w:t>:</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передняя часть рамы и часть заднего конца рамы, сказали </w:t>
      </w:r>
      <w:proofErr w:type="gramStart"/>
      <w:r w:rsidRPr="000E5D0C">
        <w:rPr>
          <w:rFonts w:ascii="Latha" w:hAnsi="Latha" w:cs="Latha"/>
          <w:color w:val="000000"/>
          <w:sz w:val="22"/>
          <w:szCs w:val="22"/>
        </w:rPr>
        <w:t>переднюю</w:t>
      </w:r>
      <w:proofErr w:type="gramEnd"/>
      <w:r w:rsidRPr="000E5D0C">
        <w:rPr>
          <w:rFonts w:ascii="Latha" w:hAnsi="Latha" w:cs="Latha"/>
          <w:color w:val="000000"/>
          <w:sz w:val="22"/>
          <w:szCs w:val="22"/>
        </w:rPr>
        <w:t xml:space="preserve"> часть рамы и сказали части заднего конца рамы, собранные вместе в </w:t>
      </w:r>
      <w:proofErr w:type="spellStart"/>
      <w:r w:rsidRPr="000E5D0C">
        <w:rPr>
          <w:rFonts w:ascii="Latha" w:hAnsi="Latha" w:cs="Latha"/>
          <w:color w:val="000000"/>
          <w:sz w:val="22"/>
          <w:szCs w:val="22"/>
        </w:rPr>
        <w:t>наложившемся</w:t>
      </w:r>
      <w:proofErr w:type="spellEnd"/>
      <w:r w:rsidRPr="000E5D0C">
        <w:rPr>
          <w:rFonts w:ascii="Latha" w:hAnsi="Latha" w:cs="Latha"/>
          <w:color w:val="000000"/>
          <w:sz w:val="22"/>
          <w:szCs w:val="22"/>
        </w:rPr>
        <w:t xml:space="preserve"> соотношении, переднем осевом стержне и тыловом осевом стержне, поднятом относительно переднего осевого стержня </w:t>
      </w:r>
      <w:r>
        <w:rPr>
          <w:rFonts w:ascii="Latha" w:hAnsi="Latha" w:cs="Latha"/>
          <w:color w:val="000000"/>
          <w:sz w:val="22"/>
          <w:szCs w:val="22"/>
          <w:lang w:val="en-US"/>
        </w:rPr>
        <w:t>cooperatively</w:t>
      </w:r>
      <w:r w:rsidRPr="000E5D0C">
        <w:rPr>
          <w:rFonts w:ascii="Latha" w:hAnsi="Latha" w:cs="Latha"/>
          <w:color w:val="000000"/>
          <w:sz w:val="22"/>
          <w:szCs w:val="22"/>
        </w:rPr>
        <w:t xml:space="preserve"> соединение частей переднего и заднего конца рамы, посредством чего передняя рама делит на части осевые стержни относительно части заднего конца рамы вокруг наклонной оси, фронт, чтобы культивировать;</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единственное переднее колесо повысилось на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 xml:space="preserve">и колесной паре, установленной на части заднего конца рамы посредством чего поворот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 xml:space="preserve">относительно поворота </w:t>
      </w:r>
      <w:proofErr w:type="gramStart"/>
      <w:r w:rsidRPr="000E5D0C">
        <w:rPr>
          <w:rFonts w:ascii="Latha" w:hAnsi="Latha" w:cs="Latha"/>
          <w:color w:val="000000"/>
          <w:sz w:val="22"/>
          <w:szCs w:val="22"/>
        </w:rPr>
        <w:t xml:space="preserve">причин части заднего конца рамы </w:t>
      </w:r>
      <w:r w:rsidRPr="000E5D0C">
        <w:rPr>
          <w:rFonts w:ascii="Latha" w:hAnsi="Latha" w:cs="Latha"/>
          <w:color w:val="000000"/>
          <w:sz w:val="22"/>
          <w:szCs w:val="22"/>
        </w:rPr>
        <w:softHyphen/>
        <w:t>передней части рамы</w:t>
      </w:r>
      <w:proofErr w:type="gramEnd"/>
      <w:r w:rsidRPr="000E5D0C">
        <w:rPr>
          <w:rFonts w:ascii="Latha" w:hAnsi="Latha" w:cs="Latha"/>
          <w:color w:val="000000"/>
          <w:sz w:val="22"/>
          <w:szCs w:val="22"/>
        </w:rPr>
        <w:t xml:space="preserve"> и переднего колеса для того, чтобы повернуть транспортное средство;</w:t>
      </w:r>
    </w:p>
    <w:p w:rsidR="000E5D0C" w:rsidRPr="000E5D0C" w:rsidRDefault="000E5D0C" w:rsidP="000E5D0C">
      <w:pPr>
        <w:widowControl/>
        <w:shd w:val="clear" w:color="auto" w:fill="FFFFFF"/>
        <w:rPr>
          <w:rFonts w:ascii="Latha" w:hAnsi="Latha" w:cs="Latha"/>
          <w:b/>
          <w:bCs/>
          <w:color w:val="000000"/>
          <w:sz w:val="22"/>
          <w:szCs w:val="22"/>
        </w:rPr>
      </w:pPr>
      <w:proofErr w:type="gramStart"/>
      <w:r w:rsidRPr="000E5D0C">
        <w:rPr>
          <w:rFonts w:ascii="Latha" w:hAnsi="Latha" w:cs="Latha"/>
          <w:color w:val="000000"/>
          <w:sz w:val="22"/>
          <w:szCs w:val="22"/>
        </w:rPr>
        <w:t xml:space="preserve">место, снабженное на передней части, педали, снабженные на передней части рамы и линии управления, простирающейся </w:t>
      </w:r>
      <w:r w:rsidRPr="000E5D0C">
        <w:rPr>
          <w:rFonts w:ascii="Latha" w:hAnsi="Latha" w:cs="Latha"/>
          <w:color w:val="000000"/>
          <w:sz w:val="22"/>
          <w:szCs w:val="22"/>
        </w:rPr>
        <w:softHyphen/>
        <w:t xml:space="preserve">между передним колесом и педалью, сказало педали, доступные для ридерса, помещенного в месте, и сказало место, педали, линию управления и переднее колесо, имеющее установленную зависимость во время операции сказанного транспортного средства, посредством чего поворот передней части рамы </w:t>
      </w:r>
      <w:r w:rsidRPr="000E5D0C">
        <w:rPr>
          <w:rFonts w:ascii="Latha" w:hAnsi="Latha" w:cs="Latha"/>
          <w:color w:val="000000"/>
          <w:sz w:val="22"/>
          <w:szCs w:val="22"/>
        </w:rPr>
        <w:softHyphen/>
        <w:t>одновременно вращается, место, педали, линия управления и переднее</w:t>
      </w:r>
      <w:proofErr w:type="gramEnd"/>
      <w:r w:rsidRPr="000E5D0C">
        <w:rPr>
          <w:rFonts w:ascii="Latha" w:hAnsi="Latha" w:cs="Latha"/>
          <w:color w:val="000000"/>
          <w:sz w:val="22"/>
          <w:szCs w:val="22"/>
        </w:rPr>
        <w:t xml:space="preserve"> колесо, чтобы сохранить сказали зависимость; и</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сказанное место, устроенное на сказанной передней части рамы, и, сказало педали, помещающие ось педали назад передней колесной оси, чтобы сделать педали доступными для рук ридерса для того, чтобы работать педалями с руками ридерса, и поддержками, оказанными на сказанной передней раме</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часть для того, чтобы поддержать ноги ридерса, сказали </w:t>
      </w:r>
      <w:r w:rsidRPr="000E5D0C">
        <w:rPr>
          <w:rFonts w:ascii="Latha" w:hAnsi="Latha" w:cs="Latha"/>
          <w:color w:val="000000"/>
          <w:sz w:val="22"/>
          <w:szCs w:val="22"/>
        </w:rPr>
        <w:softHyphen/>
        <w:t>основания, также имеющие установленную зависимость со сказанной передней частью рамы.</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4. Транспортное средство с тремя колесами как определено в требовании 3 в чем сказало, что наклонная ось направлена </w:t>
      </w:r>
      <w:r>
        <w:rPr>
          <w:rFonts w:ascii="Latha" w:hAnsi="Latha" w:cs="Latha"/>
          <w:color w:val="000000"/>
          <w:sz w:val="22"/>
          <w:szCs w:val="22"/>
          <w:lang w:val="en-US"/>
        </w:rPr>
        <w:t>downwardly</w:t>
      </w:r>
      <w:r w:rsidRPr="000E5D0C">
        <w:rPr>
          <w:rFonts w:ascii="Latha" w:hAnsi="Latha" w:cs="Latha"/>
          <w:color w:val="000000"/>
          <w:sz w:val="22"/>
          <w:szCs w:val="22"/>
        </w:rPr>
        <w:t xml:space="preserve"> через плоскость, определенную наконечником фронта и тыловых колес с основанием, сказанная ось, направленная через плоскость </w:t>
      </w:r>
      <w:proofErr w:type="spellStart"/>
      <w:r>
        <w:rPr>
          <w:rFonts w:ascii="Latha" w:hAnsi="Latha" w:cs="Latha"/>
          <w:color w:val="000000"/>
          <w:sz w:val="22"/>
          <w:szCs w:val="22"/>
          <w:lang w:val="en-US"/>
        </w:rPr>
        <w:t>rearwardly</w:t>
      </w:r>
      <w:proofErr w:type="spellEnd"/>
      <w:r w:rsidRPr="000E5D0C">
        <w:rPr>
          <w:rFonts w:ascii="Latha" w:hAnsi="Latha" w:cs="Latha"/>
          <w:color w:val="000000"/>
          <w:sz w:val="22"/>
          <w:szCs w:val="22"/>
        </w:rPr>
        <w:t xml:space="preserve"> наконечника сказанного фронта, катит развязно наконечников сказанными тыловыми колесами, таким </w:t>
      </w:r>
      <w:proofErr w:type="gramStart"/>
      <w:r w:rsidRPr="000E5D0C">
        <w:rPr>
          <w:rFonts w:ascii="Latha" w:hAnsi="Latha" w:cs="Latha"/>
          <w:color w:val="000000"/>
          <w:sz w:val="22"/>
          <w:szCs w:val="22"/>
        </w:rPr>
        <w:t>образом</w:t>
      </w:r>
      <w:proofErr w:type="gramEnd"/>
      <w:r w:rsidRPr="000E5D0C">
        <w:rPr>
          <w:rFonts w:ascii="Latha" w:hAnsi="Latha" w:cs="Latha"/>
          <w:color w:val="000000"/>
          <w:sz w:val="22"/>
          <w:szCs w:val="22"/>
        </w:rPr>
        <w:t xml:space="preserve"> снабжая сочлененное превращение сказанного транспортного средства как передние осевые стержни части рамы относительно части заднего конца рамы.</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5. Транспортное средство с тремя колесами, включающее:</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передняя часть рамы и часть заднего конца рамы, сказали </w:t>
      </w:r>
      <w:proofErr w:type="gramStart"/>
      <w:r w:rsidRPr="000E5D0C">
        <w:rPr>
          <w:rFonts w:ascii="Latha" w:hAnsi="Latha" w:cs="Latha"/>
          <w:color w:val="000000"/>
          <w:sz w:val="22"/>
          <w:szCs w:val="22"/>
        </w:rPr>
        <w:t>переднюю</w:t>
      </w:r>
      <w:proofErr w:type="gramEnd"/>
      <w:r w:rsidRPr="000E5D0C">
        <w:rPr>
          <w:rFonts w:ascii="Latha" w:hAnsi="Latha" w:cs="Latha"/>
          <w:color w:val="000000"/>
          <w:sz w:val="22"/>
          <w:szCs w:val="22"/>
        </w:rPr>
        <w:t xml:space="preserve"> часть рамы и сказали части заднего конца рамы, собранные вместе в </w:t>
      </w:r>
      <w:proofErr w:type="spellStart"/>
      <w:r w:rsidRPr="000E5D0C">
        <w:rPr>
          <w:rFonts w:ascii="Latha" w:hAnsi="Latha" w:cs="Latha"/>
          <w:color w:val="000000"/>
          <w:sz w:val="22"/>
          <w:szCs w:val="22"/>
        </w:rPr>
        <w:t>наложившейся</w:t>
      </w:r>
      <w:proofErr w:type="spellEnd"/>
      <w:r w:rsidRPr="000E5D0C">
        <w:rPr>
          <w:rFonts w:ascii="Latha" w:hAnsi="Latha" w:cs="Latha"/>
          <w:color w:val="000000"/>
          <w:sz w:val="22"/>
          <w:szCs w:val="22"/>
        </w:rPr>
        <w:t xml:space="preserve"> зависимости, переднем осевом стержне и тыловом осевом стержне, поднятом относительно переднего осевого стержня </w:t>
      </w:r>
      <w:r>
        <w:rPr>
          <w:rFonts w:ascii="Latha" w:hAnsi="Latha" w:cs="Latha"/>
          <w:color w:val="000000"/>
          <w:sz w:val="22"/>
          <w:szCs w:val="22"/>
          <w:lang w:val="en-US"/>
        </w:rPr>
        <w:t>cooperatively</w:t>
      </w:r>
      <w:r w:rsidRPr="000E5D0C">
        <w:rPr>
          <w:rFonts w:ascii="Latha" w:hAnsi="Latha" w:cs="Latha"/>
          <w:color w:val="000000"/>
          <w:sz w:val="22"/>
          <w:szCs w:val="22"/>
        </w:rPr>
        <w:t xml:space="preserve"> соединение частей переднего и заднего конца рамы, посредством чего передняя </w:t>
      </w:r>
      <w:r w:rsidRPr="000E5D0C">
        <w:rPr>
          <w:rFonts w:ascii="Latha" w:hAnsi="Latha" w:cs="Latha"/>
          <w:color w:val="000000"/>
          <w:sz w:val="22"/>
          <w:szCs w:val="22"/>
        </w:rPr>
        <w:softHyphen/>
        <w:t xml:space="preserve">часть рамы </w:t>
      </w:r>
      <w:r w:rsidRPr="000E5D0C">
        <w:rPr>
          <w:rFonts w:ascii="Latha" w:hAnsi="Latha" w:cs="Latha"/>
          <w:color w:val="000000"/>
          <w:sz w:val="22"/>
          <w:szCs w:val="22"/>
        </w:rPr>
        <w:softHyphen/>
        <w:t>вращается относительно части заднего конца рамы вокруг наклонной оси, фронт, чтобы культивировать;</w:t>
      </w:r>
    </w:p>
    <w:p w:rsidR="000E5D0C" w:rsidRPr="000E5D0C" w:rsidRDefault="000E5D0C" w:rsidP="000E5D0C">
      <w:pPr>
        <w:widowControl/>
        <w:shd w:val="clear" w:color="auto" w:fill="FFFFFF"/>
        <w:rPr>
          <w:rFonts w:ascii="Latha" w:hAnsi="Latha" w:cs="Latha"/>
          <w:b/>
          <w:bCs/>
          <w:color w:val="000000"/>
          <w:sz w:val="22"/>
          <w:szCs w:val="22"/>
        </w:rPr>
      </w:pPr>
      <w:r w:rsidRPr="000E5D0C">
        <w:rPr>
          <w:rFonts w:ascii="Latha" w:hAnsi="Latha" w:cs="Latha"/>
          <w:color w:val="000000"/>
          <w:sz w:val="22"/>
          <w:szCs w:val="22"/>
        </w:rPr>
        <w:t xml:space="preserve">единственное переднее колесо повысилось на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 xml:space="preserve">и колесной паре, установленной на части заднего конца рамы посредством чего поворот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 xml:space="preserve">относительно поворота </w:t>
      </w:r>
      <w:proofErr w:type="gramStart"/>
      <w:r w:rsidRPr="000E5D0C">
        <w:rPr>
          <w:rFonts w:ascii="Latha" w:hAnsi="Latha" w:cs="Latha"/>
          <w:color w:val="000000"/>
          <w:sz w:val="22"/>
          <w:szCs w:val="22"/>
        </w:rPr>
        <w:t xml:space="preserve">причин части заднего конца рамы </w:t>
      </w:r>
      <w:r w:rsidRPr="000E5D0C">
        <w:rPr>
          <w:rFonts w:ascii="Latha" w:hAnsi="Latha" w:cs="Latha"/>
          <w:color w:val="000000"/>
          <w:sz w:val="22"/>
          <w:szCs w:val="22"/>
        </w:rPr>
        <w:softHyphen/>
        <w:t>передней части рамы</w:t>
      </w:r>
      <w:proofErr w:type="gramEnd"/>
      <w:r w:rsidRPr="000E5D0C">
        <w:rPr>
          <w:rFonts w:ascii="Latha" w:hAnsi="Latha" w:cs="Latha"/>
          <w:color w:val="000000"/>
          <w:sz w:val="22"/>
          <w:szCs w:val="22"/>
        </w:rPr>
        <w:t xml:space="preserve"> и переднего колеса для того, чтобы повернуть транспортное средство;</w:t>
      </w:r>
    </w:p>
    <w:p w:rsidR="000E5D0C" w:rsidRPr="000E5D0C" w:rsidRDefault="000E5D0C" w:rsidP="000E5D0C">
      <w:pPr>
        <w:widowControl/>
        <w:shd w:val="clear" w:color="auto" w:fill="FFFFFF"/>
        <w:rPr>
          <w:rFonts w:ascii="Latha" w:hAnsi="Latha" w:cs="Latha"/>
          <w:b/>
          <w:bCs/>
          <w:color w:val="000000"/>
          <w:sz w:val="22"/>
          <w:szCs w:val="22"/>
        </w:rPr>
      </w:pPr>
      <w:proofErr w:type="gramStart"/>
      <w:r w:rsidRPr="000E5D0C">
        <w:rPr>
          <w:rFonts w:ascii="Latha" w:hAnsi="Latha" w:cs="Latha"/>
          <w:color w:val="000000"/>
          <w:sz w:val="22"/>
          <w:szCs w:val="22"/>
        </w:rPr>
        <w:t xml:space="preserve">место, снабженное на передней части рамы, педали, снабженные на передней части рамы и линии управления, простирающейся между передним колесом и педалями, сказало педали, доступные для ридерса, помещенного в месте, и сказало место, педали, линию управления и переднее колесо, имеющее установленную зависимость во время операции сказанного транспортного средства, </w:t>
      </w:r>
      <w:r w:rsidRPr="000E5D0C">
        <w:rPr>
          <w:rFonts w:ascii="Latha" w:hAnsi="Latha" w:cs="Latha"/>
          <w:color w:val="000000"/>
          <w:sz w:val="22"/>
          <w:szCs w:val="22"/>
        </w:rPr>
        <w:lastRenderedPageBreak/>
        <w:t xml:space="preserve">посредством чего поворот передней </w:t>
      </w:r>
      <w:r w:rsidRPr="000E5D0C">
        <w:rPr>
          <w:rFonts w:ascii="Latha" w:hAnsi="Latha" w:cs="Latha"/>
          <w:color w:val="000000"/>
          <w:sz w:val="22"/>
          <w:szCs w:val="22"/>
        </w:rPr>
        <w:softHyphen/>
        <w:t xml:space="preserve">части рамы </w:t>
      </w:r>
      <w:r w:rsidRPr="000E5D0C">
        <w:rPr>
          <w:rFonts w:ascii="Latha" w:hAnsi="Latha" w:cs="Latha"/>
          <w:color w:val="000000"/>
          <w:sz w:val="22"/>
          <w:szCs w:val="22"/>
        </w:rPr>
        <w:softHyphen/>
        <w:t>одновременно вращается, место, педали, линия управления и</w:t>
      </w:r>
      <w:proofErr w:type="gramEnd"/>
      <w:r w:rsidRPr="000E5D0C">
        <w:rPr>
          <w:rFonts w:ascii="Latha" w:hAnsi="Latha" w:cs="Latha"/>
          <w:color w:val="000000"/>
          <w:sz w:val="22"/>
          <w:szCs w:val="22"/>
        </w:rPr>
        <w:t xml:space="preserve"> переднее колесо, чтобы сохранить сказали зависимость; и</w:t>
      </w:r>
    </w:p>
    <w:p w:rsidR="000E5D0C" w:rsidRPr="000E5D0C" w:rsidRDefault="000E5D0C" w:rsidP="000E5D0C">
      <w:pPr>
        <w:widowControl/>
        <w:rPr>
          <w:rFonts w:ascii="Latha" w:hAnsi="Latha" w:cs="Latha"/>
          <w:b/>
          <w:bCs/>
          <w:color w:val="000000"/>
          <w:sz w:val="22"/>
          <w:szCs w:val="22"/>
        </w:rPr>
      </w:pPr>
      <w:proofErr w:type="gramStart"/>
      <w:r w:rsidRPr="000E5D0C">
        <w:rPr>
          <w:rFonts w:ascii="Latha" w:hAnsi="Latha" w:cs="Latha"/>
          <w:color w:val="000000"/>
          <w:sz w:val="22"/>
          <w:szCs w:val="22"/>
        </w:rPr>
        <w:t xml:space="preserve">сказанное место, устроенное на сказанной передней части рамы относительно наклонной оси, чтобы разместить вес ридерса частично ниже сказанной наклонной оси, и стабилизирующего увлажнителя между частями сказанного переднего и заднего конца рамы, чтобы </w:t>
      </w:r>
      <w:r w:rsidRPr="000E5D0C">
        <w:rPr>
          <w:rFonts w:ascii="Latha" w:hAnsi="Latha" w:cs="Latha"/>
          <w:color w:val="000000"/>
          <w:sz w:val="22"/>
          <w:szCs w:val="22"/>
        </w:rPr>
        <w:softHyphen/>
        <w:t>запретить нежеланное небрежное перемещение от стороны к стороне корпуса ридерса и таким образом периодически повторяющийся назад и вперед превращение транспортного средства, сказало педали, помещающие ось педали назад передней</w:t>
      </w:r>
      <w:proofErr w:type="gramEnd"/>
      <w:r w:rsidRPr="000E5D0C">
        <w:rPr>
          <w:rFonts w:ascii="Latha" w:hAnsi="Latha" w:cs="Latha"/>
          <w:color w:val="000000"/>
          <w:sz w:val="22"/>
          <w:szCs w:val="22"/>
        </w:rPr>
        <w:t xml:space="preserve"> колесной оси, чтобы сделать педали доступными </w:t>
      </w:r>
      <w:proofErr w:type="gramStart"/>
      <w:r w:rsidRPr="000E5D0C">
        <w:rPr>
          <w:rFonts w:ascii="Latha" w:hAnsi="Latha" w:cs="Latha"/>
          <w:color w:val="000000"/>
          <w:sz w:val="22"/>
          <w:szCs w:val="22"/>
        </w:rPr>
        <w:t>расположенный</w:t>
      </w:r>
      <w:proofErr w:type="gramEnd"/>
      <w:r w:rsidRPr="000E5D0C">
        <w:rPr>
          <w:rFonts w:ascii="Latha" w:hAnsi="Latha" w:cs="Latha"/>
          <w:color w:val="000000"/>
          <w:sz w:val="22"/>
          <w:szCs w:val="22"/>
        </w:rPr>
        <w:t xml:space="preserve"> для </w:t>
      </w:r>
      <w:r w:rsidRPr="000E5D0C">
        <w:rPr>
          <w:rFonts w:ascii="Latha" w:hAnsi="Latha" w:cs="Latha"/>
          <w:color w:val="000000"/>
          <w:sz w:val="22"/>
          <w:szCs w:val="22"/>
        </w:rPr>
        <w:softHyphen/>
        <w:t>доступности к рукам ридерса для того, чтобы работать педалями с руками ридерса, и поддержки, оказанные на сказанной передней части рамы для того, чтобы поддержать ноги ридерса, сказали основания, также имеющие установленную зависимость со сказанной</w:t>
      </w:r>
      <w:r w:rsidRPr="000E5D0C">
        <w:rPr>
          <w:rFonts w:ascii="Latha" w:hAnsi="Latha" w:cs="Latha"/>
          <w:sz w:val="22"/>
          <w:szCs w:val="22"/>
        </w:rPr>
        <w:t xml:space="preserve"> </w:t>
      </w:r>
      <w:r w:rsidRPr="000E5D0C">
        <w:rPr>
          <w:rFonts w:ascii="Latha" w:hAnsi="Latha" w:cs="Latha"/>
          <w:color w:val="000000"/>
          <w:sz w:val="22"/>
          <w:szCs w:val="22"/>
        </w:rPr>
        <w:t>передней частью рамы.</w:t>
      </w:r>
    </w:p>
    <w:p w:rsidR="000E5D0C" w:rsidRPr="000E5D0C" w:rsidRDefault="000E5D0C" w:rsidP="002E6C0B">
      <w:pPr>
        <w:shd w:val="clear" w:color="auto" w:fill="FFFFFF"/>
        <w:spacing w:line="302" w:lineRule="exact"/>
        <w:ind w:right="43" w:firstLine="274"/>
        <w:jc w:val="both"/>
        <w:rPr>
          <w:rFonts w:asciiTheme="minorHAnsi" w:hAnsiTheme="minorHAnsi" w:cs="Latha"/>
          <w:sz w:val="22"/>
          <w:szCs w:val="22"/>
        </w:rPr>
      </w:pPr>
    </w:p>
    <w:p w:rsidR="002E6C0B" w:rsidRPr="000E5D0C" w:rsidRDefault="002E6C0B" w:rsidP="002E6C0B">
      <w:pPr>
        <w:shd w:val="clear" w:color="auto" w:fill="FFFFFF"/>
        <w:spacing w:line="302" w:lineRule="exact"/>
        <w:ind w:left="29" w:firstLine="266"/>
        <w:jc w:val="both"/>
        <w:rPr>
          <w:rFonts w:ascii="Latha" w:hAnsi="Latha" w:cs="Latha"/>
          <w:sz w:val="22"/>
          <w:szCs w:val="22"/>
        </w:rPr>
      </w:pPr>
    </w:p>
    <w:p w:rsidR="006238D6" w:rsidRPr="000E5D0C" w:rsidRDefault="006238D6" w:rsidP="002E6C0B">
      <w:pPr>
        <w:tabs>
          <w:tab w:val="left" w:pos="3960"/>
        </w:tabs>
        <w:jc w:val="center"/>
        <w:rPr>
          <w:rFonts w:ascii="Latha" w:hAnsi="Latha" w:cs="Latha"/>
          <w:sz w:val="22"/>
          <w:szCs w:val="22"/>
        </w:rPr>
      </w:pPr>
    </w:p>
    <w:sectPr w:rsidR="006238D6" w:rsidRPr="000E5D0C" w:rsidSect="00C92E36">
      <w:type w:val="continuous"/>
      <w:pgSz w:w="11907" w:h="16839" w:code="9"/>
      <w:pgMar w:top="567" w:right="567" w:bottom="567" w:left="567" w:header="720" w:footer="720" w:gutter="0"/>
      <w:cols w:space="1289"/>
      <w:noEndnote/>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atha">
    <w:panose1 w:val="020B0604020202020204"/>
    <w:charset w:val="00"/>
    <w:family w:val="auto"/>
    <w:pitch w:val="variable"/>
    <w:sig w:usb0="00100003" w:usb1="00000000" w:usb2="00000000" w:usb3="00000000" w:csb0="00000001" w:csb1="00000000"/>
  </w:font>
  <w:font w:name="Segoe UI">
    <w:panose1 w:val="020B0502040204020203"/>
    <w:charset w:val="CC"/>
    <w:family w:val="swiss"/>
    <w:pitch w:val="variable"/>
    <w:sig w:usb0="E00002FF" w:usb1="4000205B" w:usb2="00000001"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6D7"/>
    <w:rsid w:val="000E5D0C"/>
    <w:rsid w:val="00207D0D"/>
    <w:rsid w:val="002E6C0B"/>
    <w:rsid w:val="00310222"/>
    <w:rsid w:val="006238D6"/>
    <w:rsid w:val="00657A6D"/>
    <w:rsid w:val="006966D7"/>
    <w:rsid w:val="006B61E1"/>
    <w:rsid w:val="00734A76"/>
    <w:rsid w:val="00756DFA"/>
    <w:rsid w:val="00983E22"/>
    <w:rsid w:val="009E0111"/>
    <w:rsid w:val="00A433F6"/>
    <w:rsid w:val="00C92E36"/>
    <w:rsid w:val="00D23151"/>
    <w:rsid w:val="00DC01AB"/>
    <w:rsid w:val="00E85770"/>
    <w:rsid w:val="00EB1C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D0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5729078">
      <w:bodyDiv w:val="1"/>
      <w:marLeft w:val="0"/>
      <w:marRight w:val="0"/>
      <w:marTop w:val="0"/>
      <w:marBottom w:val="0"/>
      <w:divBdr>
        <w:top w:val="none" w:sz="0" w:space="0" w:color="auto"/>
        <w:left w:val="none" w:sz="0" w:space="0" w:color="auto"/>
        <w:bottom w:val="none" w:sz="0" w:space="0" w:color="auto"/>
        <w:right w:val="none" w:sz="0" w:space="0" w:color="auto"/>
      </w:divBdr>
    </w:div>
    <w:div w:id="158672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10</Pages>
  <Words>4274</Words>
  <Characters>24364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2009-11-01T13:25:00Z</dcterms:created>
  <dcterms:modified xsi:type="dcterms:W3CDTF">2009-11-02T07:44:00Z</dcterms:modified>
</cp:coreProperties>
</file>